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181FD" w14:textId="3806D501" w:rsidR="0034754E" w:rsidRPr="0018082B" w:rsidRDefault="00FD2B1B" w:rsidP="0018082B">
      <w:pPr>
        <w:pStyle w:val="Title"/>
        <w:sectPr w:rsidR="0034754E" w:rsidRPr="0018082B" w:rsidSect="00CD63C6">
          <w:headerReference w:type="even" r:id="rId10"/>
          <w:headerReference w:type="default" r:id="rId11"/>
          <w:footerReference w:type="even" r:id="rId12"/>
          <w:footerReference w:type="default" r:id="rId13"/>
          <w:type w:val="continuous"/>
          <w:pgSz w:w="12240" w:h="15840" w:code="1"/>
          <w:pgMar w:top="510" w:right="1080" w:bottom="1080" w:left="1080" w:header="144" w:footer="360" w:gutter="0"/>
          <w:cols w:space="720"/>
          <w:docGrid w:linePitch="299"/>
        </w:sectPr>
      </w:pPr>
      <w:r w:rsidRPr="0018082B">
        <w:t xml:space="preserve">Legal Basis for Providing Accommodations to People who are Deaf, </w:t>
      </w:r>
      <w:proofErr w:type="spellStart"/>
      <w:r w:rsidRPr="0018082B">
        <w:t>DeafBlind</w:t>
      </w:r>
      <w:proofErr w:type="spellEnd"/>
      <w:r w:rsidRPr="0018082B">
        <w:t xml:space="preserve"> or Hard of Hearing</w:t>
      </w:r>
    </w:p>
    <w:p w14:paraId="620181FE" w14:textId="3C47694C" w:rsidR="0034754E" w:rsidRPr="0018082B" w:rsidRDefault="0034754E" w:rsidP="0018082B">
      <w:pPr>
        <w:pStyle w:val="Heading1"/>
      </w:pPr>
      <w:r w:rsidRPr="0018082B">
        <w:t>Americans with Disabilities Act (ADA)</w:t>
      </w:r>
    </w:p>
    <w:p w14:paraId="620181FF" w14:textId="0FF82125" w:rsidR="00A7716D" w:rsidRPr="00773632" w:rsidRDefault="006D09FB" w:rsidP="00773632">
      <w:pPr>
        <w:rPr>
          <w:rFonts w:eastAsia="Calibri" w:cs="Arial"/>
          <w:b/>
          <w:bCs/>
        </w:rPr>
      </w:pPr>
      <w:hyperlink r:id="rId14" w:history="1">
        <w:r w:rsidR="0034754E" w:rsidRPr="00773632">
          <w:rPr>
            <w:rStyle w:val="Hyperlink"/>
            <w:rFonts w:eastAsia="Calibri" w:cs="Arial"/>
          </w:rPr>
          <w:t>www.usdoj.gov/crt/ada/adahom1.htm</w:t>
        </w:r>
      </w:hyperlink>
    </w:p>
    <w:p w14:paraId="62018202" w14:textId="77777777" w:rsidR="0034754E" w:rsidRPr="0034754E" w:rsidRDefault="0034754E" w:rsidP="00773632">
      <w:pPr>
        <w:rPr>
          <w:rFonts w:eastAsia="Calibri"/>
          <w:b/>
          <w:bCs/>
        </w:rPr>
      </w:pPr>
      <w:r w:rsidRPr="0034754E">
        <w:rPr>
          <w:rFonts w:eastAsia="Calibri"/>
        </w:rPr>
        <w:t>The ADA is a comprehensive federal civil rights law</w:t>
      </w:r>
      <w:r>
        <w:rPr>
          <w:rFonts w:eastAsia="Calibri"/>
        </w:rPr>
        <w:t xml:space="preserve"> t</w:t>
      </w:r>
      <w:r w:rsidRPr="0034754E">
        <w:rPr>
          <w:rFonts w:eastAsia="Calibri"/>
        </w:rPr>
        <w:t>hat prohibits discrimination on the basis of disability.</w:t>
      </w:r>
    </w:p>
    <w:p w14:paraId="62018204" w14:textId="77777777" w:rsidR="0034754E" w:rsidRPr="0018082B" w:rsidRDefault="0034754E" w:rsidP="0018082B">
      <w:pPr>
        <w:pStyle w:val="Heading1"/>
      </w:pPr>
      <w:r w:rsidRPr="0018082B">
        <w:t xml:space="preserve">ADA Amendment Act (ADAAA) </w:t>
      </w:r>
    </w:p>
    <w:p w14:paraId="62018205" w14:textId="3AF3B4B1" w:rsidR="0034754E" w:rsidRPr="00773632" w:rsidRDefault="006D09FB" w:rsidP="00773632">
      <w:pPr>
        <w:rPr>
          <w:rFonts w:eastAsia="Calibri" w:cs="Arial"/>
          <w:b/>
          <w:bCs/>
        </w:rPr>
      </w:pPr>
      <w:hyperlink r:id="rId15" w:history="1">
        <w:r w:rsidR="0034754E" w:rsidRPr="00773632">
          <w:rPr>
            <w:rStyle w:val="Hyperlink"/>
            <w:rFonts w:eastAsia="Calibri" w:cs="Arial"/>
          </w:rPr>
          <w:t>www.eeoc.gov/ada/amendments_notice.html</w:t>
        </w:r>
      </w:hyperlink>
    </w:p>
    <w:p w14:paraId="62018207" w14:textId="77777777" w:rsidR="0034754E" w:rsidRPr="0034754E" w:rsidRDefault="0034754E" w:rsidP="00773632">
      <w:pPr>
        <w:rPr>
          <w:rFonts w:eastAsia="Calibri"/>
          <w:b/>
          <w:bCs/>
        </w:rPr>
      </w:pPr>
      <w:r w:rsidRPr="0034754E">
        <w:rPr>
          <w:rFonts w:eastAsia="Calibri"/>
        </w:rPr>
        <w:t>The ADA Amendment Act focuses on the issue of discrimination instead of the individual’s disability.  It makes important changes to the definition of the term “disability</w:t>
      </w:r>
      <w:r w:rsidR="00271D3A">
        <w:rPr>
          <w:rFonts w:eastAsia="Calibri"/>
        </w:rPr>
        <w:t>.</w:t>
      </w:r>
      <w:r w:rsidRPr="0034754E">
        <w:rPr>
          <w:rFonts w:eastAsia="Calibri"/>
        </w:rPr>
        <w:t>”</w:t>
      </w:r>
    </w:p>
    <w:p w14:paraId="62018209" w14:textId="77777777" w:rsidR="0034754E" w:rsidRPr="0018082B" w:rsidRDefault="0034754E" w:rsidP="0018082B">
      <w:pPr>
        <w:pStyle w:val="Heading1"/>
      </w:pPr>
      <w:r w:rsidRPr="0018082B">
        <w:t>Title I – Employment</w:t>
      </w:r>
    </w:p>
    <w:p w14:paraId="6201820A" w14:textId="255BB9AF" w:rsidR="0034754E" w:rsidRPr="00773632" w:rsidRDefault="006D09FB" w:rsidP="00773632">
      <w:pPr>
        <w:rPr>
          <w:rFonts w:eastAsia="Calibri" w:cs="Arial"/>
          <w:b/>
          <w:bCs/>
          <w:sz w:val="20"/>
        </w:rPr>
      </w:pPr>
      <w:hyperlink r:id="rId16" w:history="1">
        <w:r w:rsidR="0034754E" w:rsidRPr="00773632">
          <w:rPr>
            <w:rStyle w:val="Hyperlink"/>
            <w:rFonts w:eastAsia="Calibri" w:cs="Arial"/>
            <w:sz w:val="20"/>
          </w:rPr>
          <w:t>www.hhs.gov/od/about/fact_sheets/adafactsheet.html</w:t>
        </w:r>
      </w:hyperlink>
    </w:p>
    <w:p w14:paraId="6201820C" w14:textId="77777777" w:rsidR="0034754E" w:rsidRPr="0034754E" w:rsidRDefault="0034754E" w:rsidP="00773632">
      <w:pPr>
        <w:rPr>
          <w:rFonts w:eastAsia="Calibri"/>
          <w:b/>
          <w:bCs/>
        </w:rPr>
      </w:pPr>
      <w:r w:rsidRPr="0034754E">
        <w:rPr>
          <w:rFonts w:eastAsia="Calibri"/>
        </w:rPr>
        <w:t>Employers with 15 or more employees may not discriminate against qualified individuals with disabilities. Employers must reasonably accommodate the disabilities of qualified applicants or employees, unless undue hardship would result.</w:t>
      </w:r>
    </w:p>
    <w:p w14:paraId="6201820F" w14:textId="32177C0A" w:rsidR="0034754E" w:rsidRPr="0034754E" w:rsidRDefault="0034754E" w:rsidP="00773632">
      <w:pPr>
        <w:rPr>
          <w:rFonts w:eastAsia="Calibri"/>
          <w:b/>
          <w:bCs/>
        </w:rPr>
      </w:pPr>
      <w:r w:rsidRPr="0034754E">
        <w:rPr>
          <w:rFonts w:eastAsia="Calibri"/>
        </w:rPr>
        <w:t>For more information about Title I, contact the U.S. Equal Employment Opportunity Commission at 1-800-669-4000 (voice) or 1-800-669-6820 (TTY).</w:t>
      </w:r>
    </w:p>
    <w:p w14:paraId="62018211" w14:textId="77777777" w:rsidR="0034754E" w:rsidRPr="0018082B" w:rsidRDefault="0034754E" w:rsidP="0018082B">
      <w:pPr>
        <w:pStyle w:val="Heading1"/>
      </w:pPr>
      <w:r w:rsidRPr="0018082B">
        <w:t xml:space="preserve">Title II - State and local governments </w:t>
      </w:r>
    </w:p>
    <w:p w14:paraId="62018212" w14:textId="5628DA3B" w:rsidR="00A7716D" w:rsidRPr="00773632" w:rsidRDefault="006D09FB" w:rsidP="00773632">
      <w:pPr>
        <w:rPr>
          <w:rFonts w:eastAsia="Calibri" w:cs="Arial"/>
          <w:b/>
          <w:bCs/>
        </w:rPr>
      </w:pPr>
      <w:hyperlink r:id="rId17" w:history="1">
        <w:r w:rsidR="0034754E" w:rsidRPr="00773632">
          <w:rPr>
            <w:rStyle w:val="Hyperlink"/>
            <w:rFonts w:eastAsia="Calibri" w:cs="Arial"/>
          </w:rPr>
          <w:t>www.usdoj.gov/crt/ada/reg2.html</w:t>
        </w:r>
      </w:hyperlink>
    </w:p>
    <w:p w14:paraId="62018215" w14:textId="3D1A70C1" w:rsidR="0034754E" w:rsidRPr="0034754E" w:rsidRDefault="0034754E" w:rsidP="00773632">
      <w:pPr>
        <w:rPr>
          <w:rFonts w:eastAsia="Calibri"/>
          <w:b/>
          <w:bCs/>
        </w:rPr>
      </w:pPr>
      <w:r w:rsidRPr="0034754E">
        <w:rPr>
          <w:rFonts w:eastAsia="Calibri"/>
        </w:rPr>
        <w:t xml:space="preserve">No qualified individual with a disability shall, by reason of such disability, be excluded from participation in or be denied the benefits of the services, programs or activities of a public </w:t>
      </w:r>
      <w:r w:rsidR="0018082B">
        <w:rPr>
          <w:rFonts w:eastAsia="Calibri"/>
        </w:rPr>
        <w:t>e</w:t>
      </w:r>
      <w:r w:rsidRPr="0034754E">
        <w:rPr>
          <w:rFonts w:eastAsia="Calibri"/>
        </w:rPr>
        <w:t>ntity, or be subjected to discrimination by any such entity.</w:t>
      </w:r>
    </w:p>
    <w:p w14:paraId="62018219" w14:textId="77777777" w:rsidR="0034754E" w:rsidRPr="0018082B" w:rsidRDefault="0034754E" w:rsidP="0018082B">
      <w:pPr>
        <w:pStyle w:val="Heading1"/>
      </w:pPr>
      <w:r w:rsidRPr="0018082B">
        <w:t xml:space="preserve">Title III - Public accommodations </w:t>
      </w:r>
    </w:p>
    <w:p w14:paraId="6201821A" w14:textId="453FFC33" w:rsidR="00A7716D" w:rsidRPr="00773632" w:rsidRDefault="006D09FB" w:rsidP="00773632">
      <w:pPr>
        <w:rPr>
          <w:rFonts w:eastAsia="Calibri" w:cs="Arial"/>
          <w:b/>
          <w:bCs/>
        </w:rPr>
      </w:pPr>
      <w:hyperlink r:id="rId18" w:history="1">
        <w:r w:rsidR="0034754E" w:rsidRPr="00773632">
          <w:rPr>
            <w:rStyle w:val="Hyperlink"/>
            <w:rFonts w:eastAsia="Calibri" w:cs="Arial"/>
          </w:rPr>
          <w:t>www.usdoj.gov/crt/ada/reg3a.html</w:t>
        </w:r>
      </w:hyperlink>
    </w:p>
    <w:p w14:paraId="6201821D" w14:textId="77777777" w:rsidR="0034754E" w:rsidRPr="0034754E" w:rsidRDefault="0034754E" w:rsidP="00773632">
      <w:pPr>
        <w:rPr>
          <w:rFonts w:eastAsia="Calibri"/>
          <w:b/>
          <w:bCs/>
        </w:rPr>
      </w:pPr>
      <w:r w:rsidRPr="0034754E">
        <w:rPr>
          <w:rFonts w:eastAsia="Calibri"/>
        </w:rPr>
        <w:t xml:space="preserve">Public accommodations such as restaurants, hotels, theaters, doctor's offices, retail stores, museums, libraries, parks, private schools, and day care </w:t>
      </w:r>
      <w:r w:rsidRPr="0034754E">
        <w:rPr>
          <w:rFonts w:eastAsia="Calibri"/>
        </w:rPr>
        <w:t>centers, may not discriminate   on the basis of disability.</w:t>
      </w:r>
    </w:p>
    <w:p w14:paraId="6201821F" w14:textId="34CA25EB" w:rsidR="0034754E" w:rsidRPr="0034754E" w:rsidRDefault="0034754E" w:rsidP="00773632">
      <w:pPr>
        <w:rPr>
          <w:rFonts w:eastAsia="Calibri"/>
          <w:b/>
          <w:bCs/>
        </w:rPr>
      </w:pPr>
      <w:r w:rsidRPr="0034754E">
        <w:rPr>
          <w:rFonts w:eastAsia="Calibri"/>
        </w:rPr>
        <w:t xml:space="preserve">For more information about Titles II or III of the ADA or to order technical assistance materials, call the U.S. Department of Justice at 1-800-514-0301 (voice), 1-800-514-0383 (TTY) or the Great Lakes ADA Center at 1-800-949-4232 (voice/TTY), </w:t>
      </w:r>
      <w:hyperlink r:id="rId19" w:history="1">
        <w:r w:rsidRPr="00773632">
          <w:rPr>
            <w:rStyle w:val="Hyperlink"/>
            <w:rFonts w:eastAsia="Calibri" w:cs="Arial"/>
          </w:rPr>
          <w:t>www.adagreatlakes.org</w:t>
        </w:r>
      </w:hyperlink>
      <w:r w:rsidR="0018082B">
        <w:rPr>
          <w:rFonts w:eastAsia="Calibri"/>
        </w:rPr>
        <w:t xml:space="preserve"> for Titles I-V</w:t>
      </w:r>
      <w:r w:rsidRPr="0034754E">
        <w:rPr>
          <w:rFonts w:eastAsia="Calibri"/>
        </w:rPr>
        <w:t>.</w:t>
      </w:r>
    </w:p>
    <w:p w14:paraId="62018222" w14:textId="23C40F9B" w:rsidR="0034754E" w:rsidRPr="00FD2B1B" w:rsidRDefault="0034754E" w:rsidP="0018082B">
      <w:pPr>
        <w:pStyle w:val="Heading1"/>
        <w:rPr>
          <w:rFonts w:eastAsia="Calibri"/>
        </w:rPr>
      </w:pPr>
      <w:r w:rsidRPr="00FD2B1B">
        <w:rPr>
          <w:rFonts w:eastAsia="Calibri"/>
          <w:w w:val="95"/>
        </w:rPr>
        <w:t>Individuals with Disabilities Education Act</w:t>
      </w:r>
      <w:r w:rsidRPr="00FD2B1B">
        <w:rPr>
          <w:rFonts w:eastAsia="Calibri"/>
        </w:rPr>
        <w:t xml:space="preserve"> (IDEA) </w:t>
      </w:r>
    </w:p>
    <w:p w14:paraId="62018223" w14:textId="77777777" w:rsidR="0034754E" w:rsidRPr="0034754E" w:rsidRDefault="0034754E" w:rsidP="00773632">
      <w:pPr>
        <w:rPr>
          <w:rFonts w:eastAsia="Calibri"/>
          <w:b/>
          <w:bCs/>
        </w:rPr>
      </w:pPr>
      <w:r w:rsidRPr="0034754E">
        <w:rPr>
          <w:rFonts w:eastAsia="Calibri"/>
        </w:rPr>
        <w:t>IDEA is a federal law designed to protect the rights of students with disabilities by ensuring that everyone receives a free appropriate public education (FAPE).</w:t>
      </w:r>
    </w:p>
    <w:p w14:paraId="62018225" w14:textId="77777777" w:rsidR="00271D3A" w:rsidRDefault="0034754E" w:rsidP="00773632">
      <w:pPr>
        <w:rPr>
          <w:rFonts w:eastAsia="Calibri"/>
          <w:b/>
          <w:bCs/>
        </w:rPr>
      </w:pPr>
      <w:r w:rsidRPr="0034754E">
        <w:rPr>
          <w:rFonts w:eastAsia="Calibri"/>
        </w:rPr>
        <w:t>For more information about IDEA, search the following:</w:t>
      </w:r>
    </w:p>
    <w:p w14:paraId="62018226" w14:textId="384FE911" w:rsidR="0034754E" w:rsidRPr="00773632" w:rsidRDefault="006D09FB" w:rsidP="00773632">
      <w:pPr>
        <w:rPr>
          <w:rFonts w:eastAsia="Calibri" w:cs="Arial"/>
          <w:b/>
          <w:bCs/>
        </w:rPr>
      </w:pPr>
      <w:hyperlink r:id="rId20" w:history="1">
        <w:r w:rsidR="0034754E" w:rsidRPr="00773632">
          <w:rPr>
            <w:rStyle w:val="Hyperlink"/>
            <w:rFonts w:eastAsia="Calibri" w:cs="Arial"/>
          </w:rPr>
          <w:t xml:space="preserve">www.ed.gov/offices/OSERS/IDEA/regs.html </w:t>
        </w:r>
      </w:hyperlink>
    </w:p>
    <w:p w14:paraId="62018227" w14:textId="37EA0BB9" w:rsidR="0034754E" w:rsidRPr="00773632" w:rsidRDefault="006D09FB" w:rsidP="00773632">
      <w:pPr>
        <w:rPr>
          <w:rFonts w:eastAsia="Calibri" w:cs="Arial"/>
          <w:b/>
          <w:bCs/>
        </w:rPr>
      </w:pPr>
      <w:hyperlink r:id="rId21" w:history="1">
        <w:r w:rsidR="00F16A3B">
          <w:rPr>
            <w:rStyle w:val="Hyperlink"/>
            <w:rFonts w:eastAsia="Calibri" w:cs="Arial"/>
          </w:rPr>
          <w:t xml:space="preserve">IDEA at http://idea.ed.gov/  </w:t>
        </w:r>
      </w:hyperlink>
    </w:p>
    <w:p w14:paraId="62018228" w14:textId="022AF5CA" w:rsidR="00271D3A" w:rsidRPr="00773632" w:rsidRDefault="006D09FB" w:rsidP="00773632">
      <w:pPr>
        <w:rPr>
          <w:rFonts w:eastAsia="Calibri" w:cs="Arial"/>
          <w:b/>
          <w:bCs/>
        </w:rPr>
      </w:pPr>
      <w:hyperlink r:id="rId22" w:history="1">
        <w:r w:rsidR="00F16A3B">
          <w:rPr>
            <w:rStyle w:val="Hyperlink"/>
            <w:rFonts w:eastAsia="Calibri" w:cs="Arial"/>
          </w:rPr>
          <w:t>Special Education at http://education.state.mn.us/MDE/Learning_Support/Special_Education/index.html</w:t>
        </w:r>
      </w:hyperlink>
    </w:p>
    <w:p w14:paraId="62018229" w14:textId="30A4E434" w:rsidR="0034754E" w:rsidRPr="00773632" w:rsidRDefault="006D09FB" w:rsidP="00773632">
      <w:pPr>
        <w:rPr>
          <w:rFonts w:eastAsia="Calibri" w:cs="Arial"/>
          <w:b/>
          <w:bCs/>
        </w:rPr>
      </w:pPr>
      <w:hyperlink r:id="rId23" w:history="1">
        <w:r w:rsidR="0034754E" w:rsidRPr="00773632">
          <w:rPr>
            <w:rStyle w:val="Hyperlink"/>
            <w:rFonts w:eastAsia="Calibri" w:cs="Arial"/>
          </w:rPr>
          <w:t>www.revisor.leg.state.mn.us/arule/3525</w:t>
        </w:r>
      </w:hyperlink>
    </w:p>
    <w:p w14:paraId="6201822B" w14:textId="77777777" w:rsidR="0034754E" w:rsidRPr="0018082B" w:rsidRDefault="0034754E" w:rsidP="0018082B">
      <w:pPr>
        <w:pStyle w:val="Heading1"/>
      </w:pPr>
      <w:r w:rsidRPr="0018082B">
        <w:t xml:space="preserve">Section 503 of the Rehabilitation Act of 1973: </w:t>
      </w:r>
    </w:p>
    <w:p w14:paraId="6201822C" w14:textId="0C9C7D03" w:rsidR="0034754E" w:rsidRPr="00773632" w:rsidRDefault="006D09FB" w:rsidP="00773632">
      <w:pPr>
        <w:rPr>
          <w:rFonts w:eastAsia="Calibri" w:cs="Arial"/>
          <w:b/>
          <w:bCs/>
        </w:rPr>
      </w:pPr>
      <w:hyperlink r:id="rId24" w:history="1">
        <w:r w:rsidR="0034754E" w:rsidRPr="00773632">
          <w:rPr>
            <w:rStyle w:val="Hyperlink"/>
            <w:rFonts w:eastAsia="Calibri" w:cs="Arial"/>
          </w:rPr>
          <w:t>www.dol.gov/ofccp/regs/compliance/fs503.htm</w:t>
        </w:r>
      </w:hyperlink>
    </w:p>
    <w:p w14:paraId="6201822E" w14:textId="0148EBC7" w:rsidR="0034754E" w:rsidRPr="0034754E" w:rsidRDefault="0034754E" w:rsidP="00773632">
      <w:pPr>
        <w:rPr>
          <w:rFonts w:eastAsia="Calibri"/>
          <w:b/>
          <w:bCs/>
        </w:rPr>
      </w:pPr>
      <w:r w:rsidRPr="0034754E">
        <w:rPr>
          <w:rFonts w:eastAsia="Calibri"/>
        </w:rPr>
        <w:t>This Title V Section requires federal contractors and subcontractors with government contracts in excess of $10,000 to take affirmative action to employ and advance in employment qualified individuals with disabilities.</w:t>
      </w:r>
    </w:p>
    <w:p w14:paraId="62018231" w14:textId="798123B7" w:rsidR="0034754E" w:rsidRPr="0018082B" w:rsidRDefault="0034754E" w:rsidP="0018082B">
      <w:pPr>
        <w:pStyle w:val="Heading1"/>
      </w:pPr>
      <w:r w:rsidRPr="0018082B">
        <w:t xml:space="preserve">Section 504 of the Rehabilitation Act of1973: </w:t>
      </w:r>
    </w:p>
    <w:p w14:paraId="62018232" w14:textId="01481E06" w:rsidR="0034754E" w:rsidRPr="00773632" w:rsidRDefault="006D09FB" w:rsidP="00773632">
      <w:pPr>
        <w:rPr>
          <w:rFonts w:eastAsia="Calibri" w:cs="Arial"/>
          <w:b/>
          <w:bCs/>
          <w:spacing w:val="-20"/>
        </w:rPr>
      </w:pPr>
      <w:hyperlink r:id="rId25" w:history="1">
        <w:r w:rsidR="0034754E" w:rsidRPr="00773632">
          <w:rPr>
            <w:rStyle w:val="Hyperlink"/>
            <w:rFonts w:eastAsia="Calibri" w:cs="Arial"/>
            <w:spacing w:val="-20"/>
          </w:rPr>
          <w:t>www.hhs.gov/ocr/civilrights/resources/factsheets/504.pdf</w:t>
        </w:r>
      </w:hyperlink>
    </w:p>
    <w:p w14:paraId="62018234" w14:textId="77777777" w:rsidR="0034754E" w:rsidRPr="0034754E" w:rsidRDefault="0034754E" w:rsidP="00773632">
      <w:pPr>
        <w:rPr>
          <w:rFonts w:eastAsia="Calibri"/>
          <w:b/>
          <w:bCs/>
        </w:rPr>
      </w:pPr>
      <w:r w:rsidRPr="0034754E">
        <w:rPr>
          <w:rFonts w:eastAsia="Calibri"/>
        </w:rPr>
        <w:t xml:space="preserve">This Title V Section provides that qualified individuals with disabilities shall not be excluded from, be denied access to or be subjected to </w:t>
      </w:r>
      <w:r w:rsidRPr="0034754E">
        <w:rPr>
          <w:rFonts w:eastAsia="Calibri"/>
        </w:rPr>
        <w:lastRenderedPageBreak/>
        <w:t>discrimination under any program or activity that receives Federal financial assistance.”</w:t>
      </w:r>
    </w:p>
    <w:p w14:paraId="62018236" w14:textId="77777777" w:rsidR="00300F87" w:rsidRPr="00700B3E" w:rsidRDefault="0034754E" w:rsidP="00773632">
      <w:pPr>
        <w:rPr>
          <w:rFonts w:eastAsia="Calibri"/>
          <w:b/>
          <w:bCs/>
        </w:rPr>
      </w:pPr>
      <w:r w:rsidRPr="00700B3E">
        <w:rPr>
          <w:rFonts w:eastAsia="Calibri"/>
        </w:rPr>
        <w:t xml:space="preserve">To learn more, </w:t>
      </w:r>
      <w:r w:rsidR="009E0EB3" w:rsidRPr="00700B3E">
        <w:rPr>
          <w:rFonts w:eastAsia="Calibri"/>
        </w:rPr>
        <w:t>contact</w:t>
      </w:r>
      <w:r w:rsidRPr="00700B3E">
        <w:rPr>
          <w:rFonts w:eastAsia="Calibri"/>
        </w:rPr>
        <w:t xml:space="preserve"> the U.S. Department of Education, Office for Civil Rights </w:t>
      </w:r>
    </w:p>
    <w:p w14:paraId="62018237" w14:textId="77777777" w:rsidR="00CC0EB0" w:rsidRPr="00700B3E" w:rsidRDefault="0034754E" w:rsidP="00773632">
      <w:pPr>
        <w:rPr>
          <w:rFonts w:eastAsia="Calibri"/>
          <w:b/>
          <w:bCs/>
        </w:rPr>
      </w:pPr>
      <w:r w:rsidRPr="00700B3E">
        <w:rPr>
          <w:rFonts w:eastAsia="Calibri"/>
        </w:rPr>
        <w:t xml:space="preserve">1-800-421-3481 (voice) </w:t>
      </w:r>
    </w:p>
    <w:p w14:paraId="62018238" w14:textId="77777777" w:rsidR="00700B3E" w:rsidRPr="00700B3E" w:rsidRDefault="00700B3E" w:rsidP="00773632">
      <w:pPr>
        <w:rPr>
          <w:rFonts w:eastAsia="Calibri"/>
          <w:b/>
          <w:bCs/>
        </w:rPr>
      </w:pPr>
      <w:r w:rsidRPr="00700B3E">
        <w:rPr>
          <w:rFonts w:eastAsia="Calibri"/>
        </w:rPr>
        <w:t>1-877-521-2172 (TTY)</w:t>
      </w:r>
    </w:p>
    <w:p w14:paraId="62018239" w14:textId="77777777" w:rsidR="009E0EB3" w:rsidRPr="00700B3E" w:rsidRDefault="009E0EB3" w:rsidP="00773632">
      <w:pPr>
        <w:rPr>
          <w:rFonts w:eastAsia="Calibri"/>
          <w:b/>
          <w:bCs/>
        </w:rPr>
      </w:pPr>
      <w:r w:rsidRPr="00700B3E">
        <w:rPr>
          <w:rFonts w:eastAsia="Calibri"/>
        </w:rPr>
        <w:t>ocr@ed.gov</w:t>
      </w:r>
    </w:p>
    <w:p w14:paraId="6201823A" w14:textId="77777777" w:rsidR="00CC0EB0" w:rsidRPr="00700B3E" w:rsidRDefault="0034754E" w:rsidP="00773632">
      <w:pPr>
        <w:rPr>
          <w:rFonts w:eastAsia="Calibri"/>
          <w:b/>
          <w:bCs/>
        </w:rPr>
      </w:pPr>
      <w:proofErr w:type="gramStart"/>
      <w:r w:rsidRPr="00700B3E">
        <w:rPr>
          <w:rFonts w:eastAsia="Calibri"/>
        </w:rPr>
        <w:t>or</w:t>
      </w:r>
      <w:proofErr w:type="gramEnd"/>
      <w:r w:rsidRPr="00700B3E">
        <w:rPr>
          <w:rFonts w:eastAsia="Calibri"/>
        </w:rPr>
        <w:t xml:space="preserve"> the Region V office in Chicago, </w:t>
      </w:r>
    </w:p>
    <w:p w14:paraId="6201823B" w14:textId="77777777" w:rsidR="00CC0EB0" w:rsidRPr="00700B3E" w:rsidRDefault="0034754E" w:rsidP="00773632">
      <w:pPr>
        <w:rPr>
          <w:rFonts w:eastAsia="Calibri"/>
          <w:b/>
          <w:bCs/>
        </w:rPr>
      </w:pPr>
      <w:r w:rsidRPr="00700B3E">
        <w:rPr>
          <w:rFonts w:eastAsia="Calibri"/>
        </w:rPr>
        <w:t>312-886-</w:t>
      </w:r>
      <w:r w:rsidR="009E0EB3" w:rsidRPr="00700B3E">
        <w:rPr>
          <w:rFonts w:eastAsia="Calibri"/>
        </w:rPr>
        <w:t>2359</w:t>
      </w:r>
      <w:r w:rsidRPr="00700B3E">
        <w:rPr>
          <w:rFonts w:eastAsia="Calibri"/>
        </w:rPr>
        <w:t xml:space="preserve"> (voice), 312-353-</w:t>
      </w:r>
      <w:proofErr w:type="gramStart"/>
      <w:r w:rsidR="009E0EB3" w:rsidRPr="00700B3E">
        <w:rPr>
          <w:rFonts w:eastAsia="Calibri"/>
        </w:rPr>
        <w:t>5693</w:t>
      </w:r>
      <w:r w:rsidRPr="00700B3E">
        <w:rPr>
          <w:rFonts w:eastAsia="Calibri"/>
        </w:rPr>
        <w:t xml:space="preserve">  (</w:t>
      </w:r>
      <w:proofErr w:type="gramEnd"/>
      <w:r w:rsidRPr="00700B3E">
        <w:rPr>
          <w:rFonts w:eastAsia="Calibri"/>
        </w:rPr>
        <w:t xml:space="preserve">TTY) </w:t>
      </w:r>
    </w:p>
    <w:p w14:paraId="6201823D" w14:textId="0701CD3F" w:rsidR="00300F87" w:rsidRPr="00700B3E" w:rsidRDefault="00F16A3B" w:rsidP="00773632">
      <w:pPr>
        <w:rPr>
          <w:rFonts w:eastAsia="Calibri"/>
          <w:b/>
          <w:bCs/>
        </w:rPr>
      </w:pPr>
      <w:proofErr w:type="gramStart"/>
      <w:r>
        <w:rPr>
          <w:rFonts w:eastAsia="Calibri"/>
        </w:rPr>
        <w:t>o</w:t>
      </w:r>
      <w:r w:rsidR="0034754E" w:rsidRPr="00700B3E">
        <w:rPr>
          <w:rFonts w:eastAsia="Calibri"/>
        </w:rPr>
        <w:t>r</w:t>
      </w:r>
      <w:proofErr w:type="gramEnd"/>
      <w:r>
        <w:rPr>
          <w:rFonts w:eastAsia="Calibri"/>
          <w:b/>
          <w:bCs/>
        </w:rPr>
        <w:t xml:space="preserve"> </w:t>
      </w:r>
      <w:r w:rsidR="0034754E" w:rsidRPr="00700B3E">
        <w:rPr>
          <w:rFonts w:eastAsia="Calibri"/>
        </w:rPr>
        <w:t xml:space="preserve">the U.S. Department of Health and Human Services, Office for Civil Rights, </w:t>
      </w:r>
    </w:p>
    <w:p w14:paraId="6201823E" w14:textId="77777777" w:rsidR="00CC0EB0" w:rsidRPr="00700B3E" w:rsidRDefault="009E0EB3" w:rsidP="00773632">
      <w:pPr>
        <w:rPr>
          <w:rFonts w:eastAsia="Calibri"/>
          <w:b/>
          <w:bCs/>
        </w:rPr>
      </w:pPr>
      <w:r w:rsidRPr="00700B3E">
        <w:rPr>
          <w:rFonts w:eastAsia="Calibri"/>
        </w:rPr>
        <w:t>1-800-368-1019</w:t>
      </w:r>
    </w:p>
    <w:p w14:paraId="6201823F" w14:textId="77777777" w:rsidR="00CC0EB0" w:rsidRPr="00700B3E" w:rsidRDefault="009E0EB3" w:rsidP="00773632">
      <w:pPr>
        <w:rPr>
          <w:rFonts w:eastAsia="Calibri"/>
          <w:b/>
          <w:bCs/>
        </w:rPr>
      </w:pPr>
      <w:r w:rsidRPr="00700B3E">
        <w:rPr>
          <w:rFonts w:eastAsia="Calibri"/>
        </w:rPr>
        <w:t>1-800-527-7697</w:t>
      </w:r>
      <w:r w:rsidR="0034754E" w:rsidRPr="00700B3E">
        <w:rPr>
          <w:rFonts w:eastAsia="Calibri"/>
        </w:rPr>
        <w:t xml:space="preserve"> </w:t>
      </w:r>
      <w:r w:rsidRPr="00700B3E">
        <w:rPr>
          <w:rFonts w:eastAsia="Calibri"/>
        </w:rPr>
        <w:t>(</w:t>
      </w:r>
      <w:r w:rsidR="0034754E" w:rsidRPr="00700B3E">
        <w:rPr>
          <w:rFonts w:eastAsia="Calibri"/>
        </w:rPr>
        <w:t>V</w:t>
      </w:r>
      <w:r w:rsidRPr="00700B3E">
        <w:rPr>
          <w:rFonts w:eastAsia="Calibri"/>
        </w:rPr>
        <w:t>/TTY)</w:t>
      </w:r>
    </w:p>
    <w:p w14:paraId="62018241" w14:textId="6C07AD19" w:rsidR="0034754E" w:rsidRPr="0034754E" w:rsidRDefault="009E0EB3" w:rsidP="00773632">
      <w:pPr>
        <w:rPr>
          <w:rFonts w:eastAsia="Calibri"/>
          <w:b/>
          <w:bCs/>
        </w:rPr>
      </w:pPr>
      <w:r w:rsidRPr="00700B3E">
        <w:rPr>
          <w:rFonts w:eastAsia="Calibri"/>
        </w:rPr>
        <w:t>ocrmail@hhs.gov</w:t>
      </w:r>
    </w:p>
    <w:p w14:paraId="62018242" w14:textId="77777777" w:rsidR="0034754E" w:rsidRPr="0018082B" w:rsidRDefault="0034754E" w:rsidP="0018082B">
      <w:pPr>
        <w:pStyle w:val="Heading1"/>
      </w:pPr>
      <w:r w:rsidRPr="0018082B">
        <w:t xml:space="preserve">Minnesota Human Rights Act </w:t>
      </w:r>
    </w:p>
    <w:p w14:paraId="62018244" w14:textId="18E14328" w:rsidR="0034754E" w:rsidRPr="00773632" w:rsidRDefault="006D09FB" w:rsidP="00773632">
      <w:pPr>
        <w:rPr>
          <w:rFonts w:eastAsia="Calibri" w:cs="Arial"/>
          <w:b/>
          <w:bCs/>
          <w:spacing w:val="-20"/>
        </w:rPr>
      </w:pPr>
      <w:hyperlink r:id="rId26" w:history="1">
        <w:r w:rsidR="0034754E" w:rsidRPr="00773632">
          <w:rPr>
            <w:rStyle w:val="Hyperlink"/>
            <w:rFonts w:eastAsia="Calibri" w:cs="Arial"/>
            <w:spacing w:val="-20"/>
          </w:rPr>
          <w:t>www.humanrights.state.mn.us/yourrights/mhra.html</w:t>
        </w:r>
      </w:hyperlink>
    </w:p>
    <w:p w14:paraId="62018245" w14:textId="77777777" w:rsidR="0034754E" w:rsidRPr="0034754E" w:rsidRDefault="0034754E" w:rsidP="00773632">
      <w:pPr>
        <w:rPr>
          <w:rFonts w:eastAsia="Calibri"/>
          <w:b/>
          <w:bCs/>
        </w:rPr>
      </w:pPr>
      <w:r w:rsidRPr="0034754E">
        <w:rPr>
          <w:rFonts w:eastAsia="Calibri"/>
        </w:rPr>
        <w:t>The Minnesota Department of Human Rights protects persons in Minnesota from discrimination because of race, color, creed, religion, national origin, sex, marital status, disability and age in connection with employment, housing, public accommodations, public services and education.</w:t>
      </w:r>
    </w:p>
    <w:p w14:paraId="62018247" w14:textId="77777777" w:rsidR="0034754E" w:rsidRPr="0034754E" w:rsidRDefault="0034754E" w:rsidP="00773632">
      <w:pPr>
        <w:rPr>
          <w:rFonts w:eastAsia="Calibri"/>
          <w:b/>
          <w:bCs/>
        </w:rPr>
      </w:pPr>
      <w:r w:rsidRPr="0034754E">
        <w:rPr>
          <w:rFonts w:eastAsia="Calibri"/>
        </w:rPr>
        <w:t>Contact the Minnesota Department of Human Rights at</w:t>
      </w:r>
    </w:p>
    <w:p w14:paraId="62018248" w14:textId="77777777" w:rsidR="00CC0EB0" w:rsidRDefault="0034754E" w:rsidP="00773632">
      <w:pPr>
        <w:rPr>
          <w:rFonts w:eastAsia="Calibri"/>
          <w:b/>
          <w:bCs/>
        </w:rPr>
      </w:pPr>
      <w:r w:rsidRPr="0034754E">
        <w:rPr>
          <w:rFonts w:eastAsia="Calibri"/>
        </w:rPr>
        <w:t xml:space="preserve">1-800-657-3704 or  </w:t>
      </w:r>
    </w:p>
    <w:p w14:paraId="62018249" w14:textId="77777777" w:rsidR="00CC0EB0" w:rsidRDefault="0034754E" w:rsidP="00773632">
      <w:pPr>
        <w:rPr>
          <w:rFonts w:eastAsia="Calibri"/>
          <w:b/>
          <w:bCs/>
        </w:rPr>
      </w:pPr>
      <w:r w:rsidRPr="0034754E">
        <w:rPr>
          <w:rFonts w:eastAsia="Calibri"/>
        </w:rPr>
        <w:t xml:space="preserve">651-296-5663 (voice) </w:t>
      </w:r>
    </w:p>
    <w:p w14:paraId="6201824A" w14:textId="77777777" w:rsidR="00906A91" w:rsidRDefault="0034754E" w:rsidP="00773632">
      <w:pPr>
        <w:rPr>
          <w:rFonts w:eastAsia="Calibri"/>
          <w:b/>
          <w:bCs/>
        </w:rPr>
      </w:pPr>
      <w:r w:rsidRPr="00906A91">
        <w:rPr>
          <w:rFonts w:eastAsia="Calibri"/>
        </w:rPr>
        <w:t xml:space="preserve">651-296-1283 </w:t>
      </w:r>
      <w:r w:rsidR="00CC0EB0" w:rsidRPr="00906A91">
        <w:rPr>
          <w:rFonts w:eastAsia="Calibri"/>
        </w:rPr>
        <w:t>(</w:t>
      </w:r>
      <w:r w:rsidRPr="00906A91">
        <w:rPr>
          <w:rFonts w:eastAsia="Calibri"/>
        </w:rPr>
        <w:t>TTY</w:t>
      </w:r>
      <w:r w:rsidR="00CC0EB0" w:rsidRPr="00906A91">
        <w:rPr>
          <w:rFonts w:eastAsia="Calibri"/>
        </w:rPr>
        <w:t>)</w:t>
      </w:r>
      <w:r w:rsidRPr="0034754E">
        <w:rPr>
          <w:rFonts w:eastAsia="Calibri"/>
        </w:rPr>
        <w:t xml:space="preserve"> </w:t>
      </w:r>
    </w:p>
    <w:p w14:paraId="6201824B" w14:textId="5A26B28E" w:rsidR="00906A91" w:rsidRDefault="00906A91" w:rsidP="00773632">
      <w:pPr>
        <w:rPr>
          <w:rFonts w:eastAsia="Calibri"/>
          <w:b/>
          <w:bCs/>
        </w:rPr>
      </w:pPr>
      <w:r>
        <w:rPr>
          <w:rFonts w:eastAsia="Calibri"/>
        </w:rPr>
        <w:t>Info.mdhr@state.mn.us</w:t>
      </w:r>
    </w:p>
    <w:p w14:paraId="6201824C" w14:textId="77777777" w:rsidR="0034754E" w:rsidRPr="0034754E" w:rsidRDefault="0034754E" w:rsidP="00773632">
      <w:pPr>
        <w:rPr>
          <w:rFonts w:eastAsia="Calibri"/>
          <w:b/>
          <w:bCs/>
        </w:rPr>
      </w:pPr>
      <w:r w:rsidRPr="0034754E">
        <w:rPr>
          <w:rFonts w:eastAsia="Calibri"/>
        </w:rPr>
        <w:t>www.humanrights.state.mn.us</w:t>
      </w:r>
    </w:p>
    <w:p w14:paraId="6201824E" w14:textId="4577167B" w:rsidR="0034754E" w:rsidRPr="0034754E" w:rsidRDefault="0034754E" w:rsidP="00773632">
      <w:pPr>
        <w:rPr>
          <w:rFonts w:eastAsia="Calibri"/>
          <w:b/>
          <w:bCs/>
        </w:rPr>
      </w:pPr>
      <w:r w:rsidRPr="0034754E">
        <w:rPr>
          <w:rFonts w:eastAsia="Calibri"/>
        </w:rPr>
        <w:t>www.revisor.leg.state.mn.us/stats/363</w:t>
      </w:r>
    </w:p>
    <w:p w14:paraId="6201824F" w14:textId="77777777" w:rsidR="0034754E" w:rsidRPr="0018082B" w:rsidRDefault="0034754E" w:rsidP="00B5060E">
      <w:pPr>
        <w:pStyle w:val="Heading1"/>
      </w:pPr>
      <w:r w:rsidRPr="0018082B">
        <w:t>Accommodation Resources for Employers</w:t>
      </w:r>
    </w:p>
    <w:p w14:paraId="62018251" w14:textId="77777777" w:rsidR="0034754E" w:rsidRPr="0034754E" w:rsidRDefault="0034754E" w:rsidP="00773632">
      <w:pPr>
        <w:rPr>
          <w:rFonts w:eastAsia="Calibri"/>
          <w:b/>
          <w:bCs/>
        </w:rPr>
      </w:pPr>
      <w:r w:rsidRPr="0034754E">
        <w:rPr>
          <w:rFonts w:eastAsia="Calibri"/>
        </w:rPr>
        <w:t>Disabilities Access Tax Credits</w:t>
      </w:r>
    </w:p>
    <w:p w14:paraId="62018252" w14:textId="3300C4B6" w:rsidR="0034754E" w:rsidRPr="00773632" w:rsidRDefault="006D09FB" w:rsidP="00773632">
      <w:pPr>
        <w:rPr>
          <w:rFonts w:eastAsia="Calibri" w:cs="Arial"/>
          <w:b/>
          <w:bCs/>
        </w:rPr>
      </w:pPr>
      <w:hyperlink r:id="rId27" w:history="1">
        <w:r w:rsidR="0034754E" w:rsidRPr="00773632">
          <w:rPr>
            <w:rStyle w:val="Hyperlink"/>
            <w:rFonts w:eastAsia="Calibri" w:cs="Arial"/>
          </w:rPr>
          <w:t>www.eeoc.gov/facts/fs-disab.html</w:t>
        </w:r>
      </w:hyperlink>
    </w:p>
    <w:p w14:paraId="71C91716" w14:textId="562F465D" w:rsidR="00FD2B1B" w:rsidRPr="0034754E" w:rsidRDefault="006D09FB" w:rsidP="00773632">
      <w:pPr>
        <w:rPr>
          <w:rFonts w:ascii="Arial" w:eastAsia="Calibri" w:hAnsi="Arial" w:cs="Arial"/>
          <w:b/>
          <w:bCs/>
        </w:rPr>
      </w:pPr>
      <w:hyperlink r:id="rId28" w:history="1">
        <w:r w:rsidR="0034754E" w:rsidRPr="00B5060E">
          <w:rPr>
            <w:rStyle w:val="Hyperlink"/>
            <w:rFonts w:ascii="Arial" w:eastAsia="Calibri" w:hAnsi="Arial" w:cs="Arial"/>
          </w:rPr>
          <w:t>www.ada.gov/taxincent.htm</w:t>
        </w:r>
      </w:hyperlink>
    </w:p>
    <w:p w14:paraId="62018256" w14:textId="5CA05342" w:rsidR="0034754E" w:rsidRPr="0034754E" w:rsidRDefault="0034754E" w:rsidP="00773632">
      <w:pPr>
        <w:rPr>
          <w:rFonts w:eastAsia="Calibri"/>
          <w:b/>
          <w:bCs/>
        </w:rPr>
      </w:pPr>
      <w:r w:rsidRPr="0034754E">
        <w:rPr>
          <w:rFonts w:eastAsia="Calibri"/>
        </w:rPr>
        <w:t xml:space="preserve">The Disabilities Access Tax Credits provides a tax credit to individuals and corporations who make their business more accessible to people with disabilities.  Eligible applicants are small businesses whose gross receipts did not exceed $1 million dollars for </w:t>
      </w:r>
      <w:r w:rsidR="000B31A3">
        <w:rPr>
          <w:rFonts w:eastAsia="Calibri"/>
        </w:rPr>
        <w:t xml:space="preserve">the </w:t>
      </w:r>
      <w:r w:rsidRPr="0034754E">
        <w:rPr>
          <w:rFonts w:eastAsia="Calibri"/>
        </w:rPr>
        <w:t>previous tax year or who did not employee more than 30 full-time employees during the previous year.</w:t>
      </w:r>
    </w:p>
    <w:p w14:paraId="62018258" w14:textId="2E0A408B" w:rsidR="0034754E" w:rsidRPr="0034754E" w:rsidRDefault="0034754E" w:rsidP="00773632">
      <w:pPr>
        <w:rPr>
          <w:rFonts w:eastAsia="Calibri"/>
          <w:b/>
          <w:bCs/>
        </w:rPr>
      </w:pPr>
      <w:r w:rsidRPr="0034754E">
        <w:rPr>
          <w:rFonts w:eastAsia="Calibri"/>
        </w:rPr>
        <w:t>See websites above for full eligibility and explanations on</w:t>
      </w:r>
      <w:r w:rsidR="00271D3A">
        <w:rPr>
          <w:rFonts w:eastAsia="Calibri"/>
        </w:rPr>
        <w:t xml:space="preserve"> </w:t>
      </w:r>
      <w:r w:rsidRPr="0034754E">
        <w:rPr>
          <w:rFonts w:eastAsia="Calibri"/>
        </w:rPr>
        <w:t>the program.</w:t>
      </w:r>
    </w:p>
    <w:p w14:paraId="62018259" w14:textId="77777777" w:rsidR="0034754E" w:rsidRPr="0018082B" w:rsidRDefault="0034754E" w:rsidP="0018082B">
      <w:pPr>
        <w:pStyle w:val="Heading1"/>
      </w:pPr>
      <w:r w:rsidRPr="0018082B">
        <w:t>Job Accommodation Network (JAN)</w:t>
      </w:r>
    </w:p>
    <w:p w14:paraId="6201825A" w14:textId="4F287EAC" w:rsidR="0034754E" w:rsidRPr="00773632" w:rsidRDefault="006D09FB" w:rsidP="00773632">
      <w:pPr>
        <w:rPr>
          <w:rFonts w:eastAsia="Calibri" w:cs="Arial"/>
          <w:b/>
          <w:bCs/>
        </w:rPr>
      </w:pPr>
      <w:hyperlink r:id="rId29" w:history="1">
        <w:r w:rsidR="00F16A3B">
          <w:rPr>
            <w:rStyle w:val="Hyperlink"/>
            <w:rFonts w:eastAsia="Calibri" w:cs="Arial"/>
          </w:rPr>
          <w:t>About Ask Jan at http://askjan.org/links/about.htm</w:t>
        </w:r>
      </w:hyperlink>
    </w:p>
    <w:p w14:paraId="6201825C" w14:textId="78CDF845" w:rsidR="0034754E" w:rsidRPr="00773632" w:rsidRDefault="006D09FB" w:rsidP="00773632">
      <w:pPr>
        <w:rPr>
          <w:rFonts w:eastAsia="Calibri" w:cs="Arial"/>
          <w:b/>
          <w:bCs/>
        </w:rPr>
      </w:pPr>
      <w:hyperlink r:id="rId30" w:history="1">
        <w:r w:rsidR="00F16A3B">
          <w:rPr>
            <w:rStyle w:val="Hyperlink"/>
            <w:rFonts w:eastAsia="Calibri" w:cs="Arial"/>
          </w:rPr>
          <w:t>A to Z Information at http://askjan.org/links/atoz.htm</w:t>
        </w:r>
      </w:hyperlink>
    </w:p>
    <w:p w14:paraId="6201825E" w14:textId="48FAC8F3" w:rsidR="0034754E" w:rsidRPr="0034754E" w:rsidRDefault="0034754E" w:rsidP="00773632">
      <w:pPr>
        <w:rPr>
          <w:rFonts w:eastAsia="Calibri"/>
          <w:b/>
          <w:bCs/>
        </w:rPr>
      </w:pPr>
      <w:r w:rsidRPr="0034754E">
        <w:rPr>
          <w:rFonts w:eastAsia="Calibri"/>
        </w:rPr>
        <w:t>JAN is a leading source of free, expert, and confidential guidance on workplace accommodations and disability employment issues.  Service is provided by the U.S. Department of Labor’s Office of Disability Employment Policy (ODEP)</w:t>
      </w:r>
    </w:p>
    <w:p w14:paraId="6201825F" w14:textId="3B236E19" w:rsidR="00271D3A" w:rsidRDefault="0034754E" w:rsidP="00773632">
      <w:pPr>
        <w:rPr>
          <w:rFonts w:eastAsia="Calibri"/>
          <w:b/>
          <w:bCs/>
        </w:rPr>
      </w:pPr>
      <w:r w:rsidRPr="0034754E">
        <w:rPr>
          <w:rFonts w:eastAsia="Calibri"/>
        </w:rPr>
        <w:t xml:space="preserve">For more information contact: </w:t>
      </w:r>
    </w:p>
    <w:p w14:paraId="62018260" w14:textId="77777777" w:rsidR="00271D3A" w:rsidRDefault="0034754E" w:rsidP="00773632">
      <w:pPr>
        <w:rPr>
          <w:rFonts w:eastAsia="Calibri"/>
          <w:b/>
          <w:bCs/>
        </w:rPr>
      </w:pPr>
      <w:r w:rsidRPr="0034754E">
        <w:rPr>
          <w:rFonts w:eastAsia="Calibri"/>
        </w:rPr>
        <w:t xml:space="preserve">(800)526-7234 (V);  </w:t>
      </w:r>
    </w:p>
    <w:p w14:paraId="62018261" w14:textId="77777777" w:rsidR="0034754E" w:rsidRPr="0034754E" w:rsidRDefault="0034754E" w:rsidP="00773632">
      <w:pPr>
        <w:rPr>
          <w:rFonts w:eastAsia="Calibri"/>
          <w:b/>
          <w:bCs/>
        </w:rPr>
      </w:pPr>
      <w:r w:rsidRPr="0034754E">
        <w:rPr>
          <w:rFonts w:eastAsia="Calibri"/>
        </w:rPr>
        <w:t xml:space="preserve">(800)ADA-WORK [(800)232-9675] (V); and </w:t>
      </w:r>
    </w:p>
    <w:p w14:paraId="62018263" w14:textId="4E3D5443" w:rsidR="0034754E" w:rsidRPr="0034754E" w:rsidRDefault="0034754E" w:rsidP="00773632">
      <w:pPr>
        <w:rPr>
          <w:rFonts w:eastAsia="Calibri"/>
          <w:b/>
          <w:bCs/>
        </w:rPr>
      </w:pPr>
      <w:r w:rsidRPr="0034754E">
        <w:rPr>
          <w:rFonts w:eastAsia="Calibri"/>
        </w:rPr>
        <w:t>(877)781-9403 (TTY)</w:t>
      </w:r>
    </w:p>
    <w:p w14:paraId="62018264" w14:textId="77777777" w:rsidR="0034754E" w:rsidRPr="0018082B" w:rsidRDefault="0034754E" w:rsidP="0018082B">
      <w:pPr>
        <w:pStyle w:val="Heading1"/>
      </w:pPr>
      <w:r w:rsidRPr="0018082B">
        <w:t>Empower Missouri</w:t>
      </w:r>
    </w:p>
    <w:p w14:paraId="62018266" w14:textId="730D86B7" w:rsidR="0034754E" w:rsidRPr="00773632" w:rsidRDefault="006D09FB" w:rsidP="00773632">
      <w:pPr>
        <w:rPr>
          <w:rFonts w:eastAsia="Calibri" w:cs="Arial"/>
          <w:b/>
          <w:bCs/>
        </w:rPr>
      </w:pPr>
      <w:hyperlink r:id="rId31" w:history="1">
        <w:r w:rsidR="0034754E" w:rsidRPr="00773632">
          <w:rPr>
            <w:rStyle w:val="Hyperlink"/>
            <w:rFonts w:eastAsia="Calibri" w:cs="Arial"/>
          </w:rPr>
          <w:t>www.empowermotraining.org/</w:t>
        </w:r>
      </w:hyperlink>
    </w:p>
    <w:p w14:paraId="62018267" w14:textId="77777777" w:rsidR="0034754E" w:rsidRDefault="0034754E" w:rsidP="00773632">
      <w:pPr>
        <w:rPr>
          <w:rFonts w:eastAsia="Calibri"/>
          <w:b/>
          <w:bCs/>
        </w:rPr>
      </w:pPr>
      <w:r w:rsidRPr="0034754E">
        <w:rPr>
          <w:rFonts w:eastAsia="Calibri"/>
        </w:rPr>
        <w:t>Empower Missouri provides on-line interactive training modules on Diversity in Employment/Disability Awareness and The ADA and Reasonable Accommodations.  Each Module will end wi</w:t>
      </w:r>
      <w:r w:rsidR="00C705CE">
        <w:rPr>
          <w:rFonts w:eastAsia="Calibri"/>
        </w:rPr>
        <w:t>th “Conclusions and Take-</w:t>
      </w:r>
      <w:proofErr w:type="spellStart"/>
      <w:r w:rsidR="00C705CE">
        <w:rPr>
          <w:rFonts w:eastAsia="Calibri"/>
        </w:rPr>
        <w:t>Aways</w:t>
      </w:r>
      <w:proofErr w:type="spellEnd"/>
      <w:r w:rsidR="00C705CE">
        <w:rPr>
          <w:rFonts w:eastAsia="Calibri"/>
        </w:rPr>
        <w:t>.”</w:t>
      </w:r>
    </w:p>
    <w:p w14:paraId="62018268" w14:textId="77777777" w:rsidR="002B6499" w:rsidRPr="00C705CE" w:rsidRDefault="002B6499" w:rsidP="00773632">
      <w:pPr>
        <w:rPr>
          <w:rFonts w:eastAsia="Calibri"/>
        </w:rPr>
        <w:sectPr w:rsidR="002B6499" w:rsidRPr="00C705CE" w:rsidSect="00CD63C6">
          <w:type w:val="continuous"/>
          <w:pgSz w:w="12240" w:h="15840" w:code="1"/>
          <w:pgMar w:top="900" w:right="1080" w:bottom="1080" w:left="1080" w:header="144" w:footer="360" w:gutter="0"/>
          <w:cols w:num="2" w:space="720"/>
          <w:docGrid w:linePitch="299"/>
        </w:sectPr>
      </w:pPr>
    </w:p>
    <w:p w14:paraId="6AD6C6AE" w14:textId="77777777" w:rsidR="00FD2B1B" w:rsidRDefault="00FD2B1B" w:rsidP="00773632"/>
    <w:p w14:paraId="453AD219" w14:textId="77777777" w:rsidR="00662245" w:rsidRPr="00773632" w:rsidRDefault="00662245" w:rsidP="00773632">
      <w:pPr>
        <w:rPr>
          <w:rStyle w:val="SubtleEmphasis"/>
        </w:rPr>
      </w:pPr>
      <w:r w:rsidRPr="00773632">
        <w:rPr>
          <w:rStyle w:val="SubtleEmphasis"/>
        </w:rPr>
        <w:t>This information is in accessible formats for individuals with disabilities by calling 651-431-5940 or by using your preferred relay service.  Additional assistance with legal rights and protections for equal access to human services programs is available.</w:t>
      </w:r>
    </w:p>
    <w:p w14:paraId="6A42FA93" w14:textId="14ECA7E6" w:rsidR="00FD2B1B" w:rsidRDefault="00662245" w:rsidP="00773632">
      <w:pPr>
        <w:rPr>
          <w:rFonts w:ascii="Arial" w:hAnsi="Arial" w:cs="Arial"/>
        </w:rPr>
      </w:pPr>
      <w:r w:rsidRPr="00662245">
        <w:t> </w:t>
      </w:r>
    </w:p>
    <w:p w14:paraId="5765AAF2" w14:textId="441667BA" w:rsidR="0055679B" w:rsidRPr="00F255D5" w:rsidRDefault="0055679B" w:rsidP="0055679B">
      <w:pPr>
        <w:tabs>
          <w:tab w:val="right" w:leader="underscore" w:pos="10080"/>
        </w:tabs>
        <w:spacing w:line="240" w:lineRule="auto"/>
        <w:ind w:left="-360"/>
        <w:jc w:val="center"/>
        <w:rPr>
          <w:rFonts w:eastAsia="Times New Roman" w:cs="Arial"/>
          <w:b/>
          <w:bCs/>
          <w:szCs w:val="20"/>
        </w:rPr>
      </w:pPr>
      <w:r w:rsidRPr="00F255D5">
        <w:rPr>
          <w:rFonts w:eastAsia="Times New Roman" w:cs="Arial"/>
          <w:b/>
          <w:bCs/>
          <w:szCs w:val="20"/>
        </w:rPr>
        <w:t xml:space="preserve">Contact Information: (651) 431-5940 </w:t>
      </w:r>
      <w:r w:rsidRPr="00F255D5">
        <w:rPr>
          <w:rFonts w:eastAsia="Times New Roman" w:cs="Arial"/>
          <w:b/>
          <w:bCs/>
        </w:rPr>
        <w:sym w:font="Wingdings 2" w:char="F097"/>
      </w:r>
      <w:r w:rsidRPr="00F255D5">
        <w:rPr>
          <w:rFonts w:eastAsia="Times New Roman" w:cs="Arial"/>
          <w:b/>
          <w:bCs/>
          <w:szCs w:val="20"/>
        </w:rPr>
        <w:t xml:space="preserve"> (800) 456-7589 V </w:t>
      </w:r>
      <w:r w:rsidRPr="00F255D5">
        <w:rPr>
          <w:rFonts w:eastAsia="Times New Roman" w:cs="Arial"/>
          <w:b/>
          <w:bCs/>
        </w:rPr>
        <w:sym w:font="Wingdings 2" w:char="F097"/>
      </w:r>
      <w:r w:rsidRPr="00F255D5">
        <w:rPr>
          <w:rFonts w:eastAsia="Times New Roman" w:cs="Arial"/>
          <w:b/>
          <w:bCs/>
          <w:szCs w:val="20"/>
        </w:rPr>
        <w:t xml:space="preserve"> (651) 964-1514 VP </w:t>
      </w:r>
      <w:r w:rsidRPr="00F255D5">
        <w:rPr>
          <w:rFonts w:eastAsia="Times New Roman" w:cs="Arial"/>
          <w:b/>
          <w:bCs/>
        </w:rPr>
        <w:sym w:font="Wingdings 2" w:char="F097"/>
      </w:r>
      <w:r w:rsidRPr="00F255D5">
        <w:rPr>
          <w:rFonts w:eastAsia="Times New Roman" w:cs="Arial"/>
          <w:b/>
          <w:bCs/>
          <w:szCs w:val="20"/>
        </w:rPr>
        <w:t xml:space="preserve"> (</w:t>
      </w:r>
      <w:r w:rsidR="00440F23">
        <w:rPr>
          <w:rFonts w:eastAsia="Times New Roman" w:cs="Arial"/>
          <w:b/>
          <w:bCs/>
          <w:szCs w:val="20"/>
        </w:rPr>
        <w:t>651</w:t>
      </w:r>
      <w:r w:rsidRPr="00F255D5">
        <w:rPr>
          <w:rFonts w:eastAsia="Times New Roman" w:cs="Arial"/>
          <w:b/>
          <w:bCs/>
          <w:szCs w:val="20"/>
        </w:rPr>
        <w:t>)</w:t>
      </w:r>
      <w:r w:rsidR="00440F23">
        <w:rPr>
          <w:rFonts w:eastAsia="Times New Roman" w:cs="Arial"/>
          <w:b/>
          <w:bCs/>
          <w:szCs w:val="20"/>
        </w:rPr>
        <w:t xml:space="preserve"> </w:t>
      </w:r>
      <w:r w:rsidR="006D09FB">
        <w:rPr>
          <w:rFonts w:eastAsia="Times New Roman" w:cs="Arial"/>
          <w:b/>
          <w:bCs/>
          <w:szCs w:val="20"/>
        </w:rPr>
        <w:t>431-5976</w:t>
      </w:r>
      <w:bookmarkStart w:id="0" w:name="_GoBack"/>
      <w:bookmarkEnd w:id="0"/>
      <w:r w:rsidRPr="00F255D5">
        <w:rPr>
          <w:rFonts w:eastAsia="Times New Roman" w:cs="Arial"/>
          <w:b/>
          <w:bCs/>
          <w:szCs w:val="20"/>
        </w:rPr>
        <w:t xml:space="preserve"> TTY</w:t>
      </w:r>
    </w:p>
    <w:p w14:paraId="3E170A23" w14:textId="44B44B77" w:rsidR="00773632" w:rsidRPr="0055679B" w:rsidRDefault="0055679B" w:rsidP="0055679B">
      <w:pPr>
        <w:tabs>
          <w:tab w:val="right" w:leader="underscore" w:pos="10080"/>
        </w:tabs>
        <w:spacing w:line="240" w:lineRule="auto"/>
        <w:ind w:left="-360"/>
        <w:jc w:val="center"/>
        <w:rPr>
          <w:rFonts w:eastAsia="Times New Roman" w:cs="Arial"/>
          <w:b/>
          <w:bCs/>
          <w:szCs w:val="20"/>
        </w:rPr>
      </w:pPr>
      <w:r w:rsidRPr="00F255D5">
        <w:rPr>
          <w:rFonts w:eastAsia="Times New Roman" w:cs="Arial"/>
          <w:b/>
          <w:bCs/>
          <w:szCs w:val="20"/>
        </w:rPr>
        <w:t xml:space="preserve">(651)431-7587 FAX </w:t>
      </w:r>
      <w:r w:rsidRPr="00F255D5">
        <w:rPr>
          <w:rFonts w:eastAsia="Times New Roman" w:cs="Arial"/>
          <w:b/>
          <w:bCs/>
        </w:rPr>
        <w:sym w:font="Wingdings 2" w:char="F097"/>
      </w:r>
      <w:r w:rsidRPr="00F255D5">
        <w:rPr>
          <w:rFonts w:eastAsia="Times New Roman" w:cs="Arial"/>
          <w:b/>
          <w:bCs/>
          <w:szCs w:val="20"/>
        </w:rPr>
        <w:t xml:space="preserve"> dhhs.metro@state.mn.us </w:t>
      </w:r>
      <w:r w:rsidRPr="00F255D5">
        <w:rPr>
          <w:rFonts w:eastAsia="Times New Roman" w:cs="Arial"/>
          <w:b/>
          <w:bCs/>
        </w:rPr>
        <w:sym w:font="Wingdings 2" w:char="F097"/>
      </w:r>
      <w:r w:rsidRPr="00F255D5">
        <w:rPr>
          <w:rFonts w:eastAsia="Times New Roman" w:cs="Arial"/>
          <w:b/>
          <w:bCs/>
          <w:szCs w:val="20"/>
        </w:rPr>
        <w:t xml:space="preserve"> </w:t>
      </w:r>
      <w:hyperlink r:id="rId32" w:history="1">
        <w:r w:rsidRPr="00F255D5">
          <w:rPr>
            <w:rStyle w:val="Hyperlink"/>
            <w:rFonts w:eastAsia="Times New Roman" w:cs="Arial"/>
            <w:b/>
            <w:bCs/>
          </w:rPr>
          <w:t>DHHSD - mn.gov/dhs/deaf-hard-of-hearing/</w:t>
        </w:r>
      </w:hyperlink>
    </w:p>
    <w:sectPr w:rsidR="00773632" w:rsidRPr="0055679B" w:rsidSect="008A2251">
      <w:type w:val="continuous"/>
      <w:pgSz w:w="12240" w:h="15840" w:code="1"/>
      <w:pgMar w:top="510" w:right="1080" w:bottom="1080" w:left="1080" w:header="720" w:footer="36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4F3DC4" w14:textId="77777777" w:rsidR="00481FE8" w:rsidRDefault="00481FE8">
      <w:r>
        <w:separator/>
      </w:r>
    </w:p>
  </w:endnote>
  <w:endnote w:type="continuationSeparator" w:id="0">
    <w:p w14:paraId="3CFA6E2E" w14:textId="77777777" w:rsidR="00481FE8" w:rsidRDefault="00481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Futura Bk BT">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18277" w14:textId="3BE4DCBB" w:rsidR="009E0EB3" w:rsidRDefault="009E0EB3" w:rsidP="00FF4CF8">
    <w:pPr>
      <w:pStyle w:val="Footer"/>
      <w:ind w:left="-360"/>
      <w:rPr>
        <w:b/>
        <w:i/>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F8B30" w14:textId="4A5D294F" w:rsidR="00A7716D" w:rsidRDefault="00A7716D" w:rsidP="00CD63C6">
    <w:pPr>
      <w:pStyle w:val="Footer"/>
      <w:tabs>
        <w:tab w:val="clear" w:pos="4320"/>
        <w:tab w:val="clear" w:pos="8640"/>
        <w:tab w:val="left" w:pos="1725"/>
      </w:tabs>
      <w:ind w:left="-45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45B987" w14:textId="77777777" w:rsidR="00481FE8" w:rsidRDefault="00481FE8">
      <w:r>
        <w:separator/>
      </w:r>
    </w:p>
  </w:footnote>
  <w:footnote w:type="continuationSeparator" w:id="0">
    <w:p w14:paraId="31E072E8" w14:textId="77777777" w:rsidR="00481FE8" w:rsidRDefault="00481F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2F061" w14:textId="330898F2" w:rsidR="00CD63C6" w:rsidRDefault="00CD63C6" w:rsidP="00CD63C6">
    <w:pPr>
      <w:pStyle w:val="Header"/>
      <w:tabs>
        <w:tab w:val="left" w:pos="180"/>
      </w:tabs>
      <w:ind w:left="-450"/>
    </w:pPr>
    <w:r>
      <w:rPr>
        <w:noProof/>
      </w:rPr>
      <w:drawing>
        <wp:inline distT="0" distB="0" distL="0" distR="0" wp14:anchorId="5DD00DC8" wp14:editId="19A0ED21">
          <wp:extent cx="3237230" cy="609600"/>
          <wp:effectExtent l="0" t="0" r="1270" b="0"/>
          <wp:docPr id="4" name="Picture 4" title="D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60960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8B1C6" w14:textId="3A7125B7" w:rsidR="00FF4CF8" w:rsidRDefault="00CD63C6" w:rsidP="00CD63C6">
    <w:pPr>
      <w:pStyle w:val="Header"/>
      <w:ind w:left="-360"/>
    </w:pPr>
    <w:r>
      <w:rPr>
        <w:noProof/>
      </w:rPr>
      <w:drawing>
        <wp:inline distT="0" distB="0" distL="0" distR="0" wp14:anchorId="6166C0FD" wp14:editId="6D120E07">
          <wp:extent cx="3237230" cy="609600"/>
          <wp:effectExtent l="0" t="0" r="1270" b="0"/>
          <wp:docPr id="2" name="Picture 2" descr="Department Human Services, Deaf and Hard of Hearing Services" title="D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6096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F80FE8"/>
    <w:multiLevelType w:val="hybridMultilevel"/>
    <w:tmpl w:val="C862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AD30E5"/>
    <w:multiLevelType w:val="hybridMultilevel"/>
    <w:tmpl w:val="D9286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AF3253"/>
    <w:multiLevelType w:val="hybridMultilevel"/>
    <w:tmpl w:val="C3287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BC1397"/>
    <w:multiLevelType w:val="singleLevel"/>
    <w:tmpl w:val="A0207280"/>
    <w:lvl w:ilvl="0">
      <w:start w:val="1"/>
      <w:numFmt w:val="bullet"/>
      <w:pStyle w:val="bulletedlist"/>
      <w:lvlText w:val=""/>
      <w:lvlJc w:val="left"/>
      <w:pPr>
        <w:tabs>
          <w:tab w:val="num" w:pos="360"/>
        </w:tabs>
        <w:ind w:left="360" w:hanging="360"/>
      </w:pPr>
      <w:rPr>
        <w:rFonts w:ascii="Wingdings" w:hAnsi="Wingdings" w:hint="default"/>
        <w:sz w:val="28"/>
      </w:rPr>
    </w:lvl>
  </w:abstractNum>
  <w:num w:numId="1">
    <w:abstractNumId w:val="0"/>
    <w:lvlOverride w:ilvl="0">
      <w:lvl w:ilvl="0">
        <w:start w:val="1"/>
        <w:numFmt w:val="bullet"/>
        <w:lvlText w:val=""/>
        <w:legacy w:legacy="1" w:legacySpace="0" w:legacyIndent="360"/>
        <w:lvlJc w:val="left"/>
        <w:rPr>
          <w:rFonts w:ascii="Wingdings" w:hAnsi="Wingdings" w:hint="default"/>
          <w:sz w:val="32"/>
        </w:rPr>
      </w:lvl>
    </w:lvlOverride>
  </w:num>
  <w:num w:numId="2">
    <w:abstractNumId w:val="0"/>
    <w:lvlOverride w:ilvl="0">
      <w:lvl w:ilvl="0">
        <w:start w:val="1"/>
        <w:numFmt w:val="bullet"/>
        <w:lvlText w:val=""/>
        <w:legacy w:legacy="1" w:legacySpace="0" w:legacyIndent="360"/>
        <w:lvlJc w:val="left"/>
        <w:rPr>
          <w:rFonts w:ascii="Wingdings" w:hAnsi="Wingdings" w:hint="default"/>
          <w:sz w:val="28"/>
        </w:rPr>
      </w:lvl>
    </w:lvlOverride>
  </w:num>
  <w:num w:numId="3">
    <w:abstractNumId w:val="0"/>
    <w:lvlOverride w:ilvl="0">
      <w:lvl w:ilvl="0">
        <w:start w:val="1"/>
        <w:numFmt w:val="bullet"/>
        <w:lvlText w:val=""/>
        <w:legacy w:legacy="1" w:legacySpace="0" w:legacyIndent="280"/>
        <w:lvlJc w:val="left"/>
        <w:rPr>
          <w:rFonts w:ascii="Monotype Sorts" w:hAnsi="Monotype Sorts" w:hint="default"/>
          <w:sz w:val="12"/>
        </w:rPr>
      </w:lvl>
    </w:lvlOverride>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fillcolor="white" stroke="f">
      <v:fill color="white"/>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177"/>
    <w:rsid w:val="000B065D"/>
    <w:rsid w:val="000B31A3"/>
    <w:rsid w:val="001071E8"/>
    <w:rsid w:val="00144B22"/>
    <w:rsid w:val="0018082B"/>
    <w:rsid w:val="001E7AA7"/>
    <w:rsid w:val="00217823"/>
    <w:rsid w:val="00271D3A"/>
    <w:rsid w:val="0027377F"/>
    <w:rsid w:val="002B6499"/>
    <w:rsid w:val="002C78E5"/>
    <w:rsid w:val="002F6436"/>
    <w:rsid w:val="00300F87"/>
    <w:rsid w:val="00333F30"/>
    <w:rsid w:val="003416D8"/>
    <w:rsid w:val="0034754E"/>
    <w:rsid w:val="00364876"/>
    <w:rsid w:val="00440F23"/>
    <w:rsid w:val="00481FE8"/>
    <w:rsid w:val="004D694E"/>
    <w:rsid w:val="004F7936"/>
    <w:rsid w:val="00533480"/>
    <w:rsid w:val="005453EF"/>
    <w:rsid w:val="0055679B"/>
    <w:rsid w:val="005D0C8F"/>
    <w:rsid w:val="005D4AE3"/>
    <w:rsid w:val="006014CB"/>
    <w:rsid w:val="00662245"/>
    <w:rsid w:val="006640DD"/>
    <w:rsid w:val="00690A52"/>
    <w:rsid w:val="00697950"/>
    <w:rsid w:val="006B5161"/>
    <w:rsid w:val="006B5599"/>
    <w:rsid w:val="006D09FB"/>
    <w:rsid w:val="00700B3E"/>
    <w:rsid w:val="007514C2"/>
    <w:rsid w:val="00773632"/>
    <w:rsid w:val="007D1AB8"/>
    <w:rsid w:val="007F00BA"/>
    <w:rsid w:val="00810A80"/>
    <w:rsid w:val="00810A98"/>
    <w:rsid w:val="00854E10"/>
    <w:rsid w:val="008A2251"/>
    <w:rsid w:val="008D52BC"/>
    <w:rsid w:val="008F2ACC"/>
    <w:rsid w:val="00906A91"/>
    <w:rsid w:val="009643FF"/>
    <w:rsid w:val="009E0EB3"/>
    <w:rsid w:val="00A0211C"/>
    <w:rsid w:val="00A36270"/>
    <w:rsid w:val="00A6199F"/>
    <w:rsid w:val="00A64091"/>
    <w:rsid w:val="00A73EE5"/>
    <w:rsid w:val="00A7716D"/>
    <w:rsid w:val="00B5060E"/>
    <w:rsid w:val="00B9429C"/>
    <w:rsid w:val="00BA6506"/>
    <w:rsid w:val="00BC163C"/>
    <w:rsid w:val="00BD4AC1"/>
    <w:rsid w:val="00BE76D7"/>
    <w:rsid w:val="00C031EB"/>
    <w:rsid w:val="00C20177"/>
    <w:rsid w:val="00C705CE"/>
    <w:rsid w:val="00CC0EB0"/>
    <w:rsid w:val="00CD63C6"/>
    <w:rsid w:val="00D23910"/>
    <w:rsid w:val="00DC6495"/>
    <w:rsid w:val="00E5633A"/>
    <w:rsid w:val="00F16A3B"/>
    <w:rsid w:val="00FD2B1B"/>
    <w:rsid w:val="00FF4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stroke="f">
      <v:fill color="white"/>
      <v:stroke on="f"/>
    </o:shapedefaults>
    <o:shapelayout v:ext="edit">
      <o:idmap v:ext="edit" data="1"/>
    </o:shapelayout>
  </w:shapeDefaults>
  <w:decimalSymbol w:val="."/>
  <w:listSeparator w:val=","/>
  <w14:docId w14:val="620181FC"/>
  <w15:docId w15:val="{26C01030-D421-4528-931F-F3F03DB34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632"/>
    <w:pPr>
      <w:spacing w:after="0"/>
    </w:pPr>
  </w:style>
  <w:style w:type="paragraph" w:styleId="Heading1">
    <w:name w:val="heading 1"/>
    <w:basedOn w:val="Normal"/>
    <w:next w:val="Normal"/>
    <w:link w:val="Heading1Char"/>
    <w:uiPriority w:val="9"/>
    <w:qFormat/>
    <w:rsid w:val="00773632"/>
    <w:pPr>
      <w:spacing w:before="24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773632"/>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73632"/>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73632"/>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73632"/>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73632"/>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77363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77363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7363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Normal"/>
    <w:pPr>
      <w:spacing w:before="360"/>
    </w:pPr>
    <w:rPr>
      <w:rFonts w:ascii="Arial" w:hAnsi="Arial"/>
      <w:sz w:val="28"/>
      <w:szCs w:val="28"/>
    </w:rPr>
  </w:style>
  <w:style w:type="paragraph" w:customStyle="1" w:styleId="text">
    <w:name w:val="text"/>
    <w:basedOn w:val="Normal"/>
    <w:pPr>
      <w:spacing w:before="120"/>
    </w:pPr>
    <w:rPr>
      <w:b/>
      <w:bCs/>
      <w:sz w:val="24"/>
      <w:szCs w:val="24"/>
    </w:rPr>
  </w:style>
  <w:style w:type="paragraph" w:customStyle="1" w:styleId="ADA">
    <w:name w:val="ADA"/>
    <w:rPr>
      <w:sz w:val="24"/>
      <w:szCs w:val="24"/>
    </w:rPr>
  </w:style>
  <w:style w:type="paragraph" w:customStyle="1" w:styleId="phonenumbers">
    <w:name w:val="phone numbers"/>
    <w:pPr>
      <w:tabs>
        <w:tab w:val="left" w:pos="6480"/>
        <w:tab w:val="left" w:pos="7380"/>
      </w:tabs>
      <w:spacing w:line="204" w:lineRule="auto"/>
      <w:jc w:val="both"/>
    </w:pPr>
    <w:rPr>
      <w:sz w:val="24"/>
      <w:szCs w:val="24"/>
    </w:rPr>
  </w:style>
  <w:style w:type="paragraph" w:customStyle="1" w:styleId="phonenumbersspaceafter">
    <w:name w:val="phone numbers space after"/>
    <w:pPr>
      <w:spacing w:after="120"/>
    </w:pPr>
    <w:rPr>
      <w:sz w:val="24"/>
      <w:szCs w:val="24"/>
    </w:rPr>
  </w:style>
  <w:style w:type="paragraph" w:customStyle="1" w:styleId="websites">
    <w:name w:val="web sites"/>
    <w:basedOn w:val="Normal"/>
    <w:pPr>
      <w:tabs>
        <w:tab w:val="left" w:pos="6480"/>
      </w:tabs>
    </w:pPr>
    <w:rPr>
      <w:b/>
      <w:bCs/>
      <w:sz w:val="24"/>
      <w:szCs w:val="24"/>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uiPriority w:val="99"/>
    <w:rPr>
      <w:color w:val="0000FF"/>
      <w:u w:val="single"/>
    </w:rPr>
  </w:style>
  <w:style w:type="paragraph" w:customStyle="1" w:styleId="headertitle">
    <w:name w:val="header title"/>
    <w:basedOn w:val="Normal"/>
    <w:rPr>
      <w:rFonts w:ascii="Arial" w:hAnsi="Arial"/>
      <w:sz w:val="44"/>
      <w:szCs w:val="36"/>
    </w:rPr>
  </w:style>
  <w:style w:type="character" w:styleId="FollowedHyperlink">
    <w:name w:val="FollowedHyperlink"/>
    <w:rPr>
      <w:color w:val="800080"/>
      <w:u w:val="single"/>
    </w:rPr>
  </w:style>
  <w:style w:type="paragraph" w:styleId="BodyText">
    <w:name w:val="Body Text"/>
    <w:basedOn w:val="Normal"/>
    <w:pPr>
      <w:spacing w:line="240" w:lineRule="atLeast"/>
    </w:pPr>
    <w:rPr>
      <w:rFonts w:ascii="Garamond" w:hAnsi="Garamond"/>
      <w:b/>
      <w:bCs/>
      <w:sz w:val="32"/>
      <w:szCs w:val="32"/>
    </w:rPr>
  </w:style>
  <w:style w:type="paragraph" w:styleId="BodyText3">
    <w:name w:val="Body Text 3"/>
    <w:basedOn w:val="Normal"/>
    <w:pPr>
      <w:jc w:val="center"/>
    </w:pPr>
    <w:rPr>
      <w:rFonts w:ascii="Futura Bk BT" w:hAnsi="Futura Bk BT"/>
      <w:snapToGrid w:val="0"/>
      <w:kern w:val="28"/>
    </w:rPr>
  </w:style>
  <w:style w:type="paragraph" w:styleId="BodyTextIndent">
    <w:name w:val="Body Text Indent"/>
    <w:basedOn w:val="Normal"/>
    <w:rPr>
      <w:rFonts w:ascii="Futura Bk BT" w:hAnsi="Futura Bk BT"/>
      <w:b/>
      <w:bCs/>
      <w:snapToGrid w:val="0"/>
      <w:kern w:val="28"/>
    </w:rPr>
  </w:style>
  <w:style w:type="paragraph" w:styleId="BodyText2">
    <w:name w:val="Body Text 2"/>
    <w:basedOn w:val="Normal"/>
    <w:pPr>
      <w:jc w:val="center"/>
    </w:pPr>
    <w:rPr>
      <w:sz w:val="24"/>
      <w:szCs w:val="24"/>
    </w:rPr>
  </w:style>
  <w:style w:type="paragraph" w:customStyle="1" w:styleId="1Squares">
    <w:name w:val="1Squares"/>
    <w:pPr>
      <w:widowControl w:val="0"/>
      <w:tabs>
        <w:tab w:val="left" w:pos="720"/>
      </w:tabs>
      <w:spacing w:line="240" w:lineRule="atLeast"/>
      <w:ind w:left="720" w:hanging="720"/>
    </w:pPr>
    <w:rPr>
      <w:snapToGrid w:val="0"/>
      <w:kern w:val="28"/>
    </w:rPr>
  </w:style>
  <w:style w:type="paragraph" w:customStyle="1" w:styleId="bulletedlist">
    <w:name w:val="bulleted list"/>
    <w:pPr>
      <w:numPr>
        <w:numId w:val="4"/>
      </w:numPr>
      <w:spacing w:after="60"/>
    </w:pPr>
    <w:rPr>
      <w:sz w:val="24"/>
    </w:rPr>
  </w:style>
  <w:style w:type="character" w:customStyle="1" w:styleId="FooterChar">
    <w:name w:val="Footer Char"/>
    <w:link w:val="Footer"/>
    <w:rsid w:val="00BD4AC1"/>
    <w:rPr>
      <w:b/>
      <w:bCs/>
    </w:rPr>
  </w:style>
  <w:style w:type="paragraph" w:customStyle="1" w:styleId="indentedtabbedtext">
    <w:name w:val="indented tabbed text"/>
    <w:pPr>
      <w:tabs>
        <w:tab w:val="center" w:pos="5040"/>
        <w:tab w:val="left" w:pos="7200"/>
      </w:tabs>
      <w:spacing w:before="120" w:after="120" w:line="191" w:lineRule="auto"/>
      <w:ind w:left="720"/>
    </w:pPr>
    <w:rPr>
      <w:sz w:val="24"/>
    </w:rPr>
  </w:style>
  <w:style w:type="character" w:styleId="Strong">
    <w:name w:val="Strong"/>
    <w:uiPriority w:val="22"/>
    <w:qFormat/>
    <w:rsid w:val="00773632"/>
    <w:rPr>
      <w:b/>
      <w:bCs/>
    </w:rPr>
  </w:style>
  <w:style w:type="paragraph" w:styleId="BalloonText">
    <w:name w:val="Balloon Text"/>
    <w:basedOn w:val="Normal"/>
    <w:link w:val="BalloonTextChar"/>
    <w:rsid w:val="00A7716D"/>
    <w:rPr>
      <w:rFonts w:ascii="Tahoma" w:hAnsi="Tahoma" w:cs="Tahoma"/>
      <w:sz w:val="16"/>
      <w:szCs w:val="16"/>
    </w:rPr>
  </w:style>
  <w:style w:type="character" w:customStyle="1" w:styleId="BalloonTextChar">
    <w:name w:val="Balloon Text Char"/>
    <w:basedOn w:val="DefaultParagraphFont"/>
    <w:link w:val="BalloonText"/>
    <w:rsid w:val="00A7716D"/>
    <w:rPr>
      <w:rFonts w:ascii="Tahoma" w:hAnsi="Tahoma" w:cs="Tahoma"/>
      <w:b/>
      <w:bCs/>
      <w:sz w:val="16"/>
      <w:szCs w:val="16"/>
    </w:rPr>
  </w:style>
  <w:style w:type="paragraph" w:styleId="Title">
    <w:name w:val="Title"/>
    <w:basedOn w:val="Normal"/>
    <w:next w:val="Normal"/>
    <w:link w:val="TitleChar"/>
    <w:uiPriority w:val="10"/>
    <w:qFormat/>
    <w:rsid w:val="00773632"/>
    <w:pPr>
      <w:pBdr>
        <w:bottom w:val="single" w:sz="4" w:space="1" w:color="auto"/>
      </w:pBdr>
      <w:spacing w:line="240" w:lineRule="auto"/>
      <w:contextualSpacing/>
    </w:pPr>
    <w:rPr>
      <w:rFonts w:asciiTheme="majorHAnsi" w:eastAsiaTheme="majorEastAsia" w:hAnsiTheme="majorHAnsi" w:cstheme="majorBidi"/>
      <w:spacing w:val="5"/>
      <w:sz w:val="40"/>
      <w:szCs w:val="52"/>
    </w:rPr>
  </w:style>
  <w:style w:type="character" w:customStyle="1" w:styleId="TitleChar">
    <w:name w:val="Title Char"/>
    <w:basedOn w:val="DefaultParagraphFont"/>
    <w:link w:val="Title"/>
    <w:uiPriority w:val="10"/>
    <w:rsid w:val="00773632"/>
    <w:rPr>
      <w:rFonts w:asciiTheme="majorHAnsi" w:eastAsiaTheme="majorEastAsia" w:hAnsiTheme="majorHAnsi" w:cstheme="majorBidi"/>
      <w:spacing w:val="5"/>
      <w:sz w:val="40"/>
      <w:szCs w:val="52"/>
    </w:rPr>
  </w:style>
  <w:style w:type="character" w:customStyle="1" w:styleId="Heading1Char">
    <w:name w:val="Heading 1 Char"/>
    <w:basedOn w:val="DefaultParagraphFont"/>
    <w:link w:val="Heading1"/>
    <w:uiPriority w:val="9"/>
    <w:rsid w:val="0077363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77363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77363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7363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7363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7363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773632"/>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77363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73632"/>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77363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73632"/>
    <w:rPr>
      <w:rFonts w:asciiTheme="majorHAnsi" w:eastAsiaTheme="majorEastAsia" w:hAnsiTheme="majorHAnsi" w:cstheme="majorBidi"/>
      <w:i/>
      <w:iCs/>
      <w:spacing w:val="13"/>
      <w:sz w:val="24"/>
      <w:szCs w:val="24"/>
    </w:rPr>
  </w:style>
  <w:style w:type="character" w:styleId="Emphasis">
    <w:name w:val="Emphasis"/>
    <w:uiPriority w:val="20"/>
    <w:qFormat/>
    <w:rsid w:val="00773632"/>
    <w:rPr>
      <w:rFonts w:asciiTheme="minorHAnsi" w:hAnsiTheme="minorHAnsi"/>
      <w:b/>
      <w:bCs/>
      <w:i w:val="0"/>
      <w:iCs/>
      <w:spacing w:val="10"/>
      <w:sz w:val="24"/>
      <w:bdr w:val="none" w:sz="0" w:space="0" w:color="auto"/>
      <w:shd w:val="clear" w:color="auto" w:fill="auto"/>
    </w:rPr>
  </w:style>
  <w:style w:type="paragraph" w:styleId="NoSpacing">
    <w:name w:val="No Spacing"/>
    <w:basedOn w:val="Normal"/>
    <w:uiPriority w:val="1"/>
    <w:qFormat/>
    <w:rsid w:val="00773632"/>
    <w:pPr>
      <w:spacing w:line="240" w:lineRule="auto"/>
    </w:pPr>
  </w:style>
  <w:style w:type="paragraph" w:styleId="ListParagraph">
    <w:name w:val="List Paragraph"/>
    <w:basedOn w:val="Normal"/>
    <w:uiPriority w:val="34"/>
    <w:qFormat/>
    <w:rsid w:val="00773632"/>
    <w:pPr>
      <w:ind w:left="720"/>
      <w:contextualSpacing/>
    </w:pPr>
  </w:style>
  <w:style w:type="paragraph" w:styleId="Quote">
    <w:name w:val="Quote"/>
    <w:basedOn w:val="Normal"/>
    <w:next w:val="Normal"/>
    <w:link w:val="QuoteChar"/>
    <w:uiPriority w:val="29"/>
    <w:qFormat/>
    <w:rsid w:val="00773632"/>
    <w:pPr>
      <w:spacing w:before="200"/>
      <w:ind w:left="360" w:right="360"/>
    </w:pPr>
    <w:rPr>
      <w:i/>
      <w:iCs/>
    </w:rPr>
  </w:style>
  <w:style w:type="character" w:customStyle="1" w:styleId="QuoteChar">
    <w:name w:val="Quote Char"/>
    <w:basedOn w:val="DefaultParagraphFont"/>
    <w:link w:val="Quote"/>
    <w:uiPriority w:val="29"/>
    <w:rsid w:val="00773632"/>
    <w:rPr>
      <w:i/>
      <w:iCs/>
    </w:rPr>
  </w:style>
  <w:style w:type="paragraph" w:styleId="IntenseQuote">
    <w:name w:val="Intense Quote"/>
    <w:basedOn w:val="Normal"/>
    <w:next w:val="Normal"/>
    <w:link w:val="IntenseQuoteChar"/>
    <w:uiPriority w:val="30"/>
    <w:qFormat/>
    <w:rsid w:val="0077363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73632"/>
    <w:rPr>
      <w:b/>
      <w:bCs/>
      <w:i/>
      <w:iCs/>
    </w:rPr>
  </w:style>
  <w:style w:type="character" w:styleId="SubtleEmphasis">
    <w:name w:val="Subtle Emphasis"/>
    <w:uiPriority w:val="19"/>
    <w:qFormat/>
    <w:rsid w:val="00773632"/>
    <w:rPr>
      <w:i/>
      <w:iCs/>
    </w:rPr>
  </w:style>
  <w:style w:type="character" w:styleId="IntenseEmphasis">
    <w:name w:val="Intense Emphasis"/>
    <w:uiPriority w:val="21"/>
    <w:qFormat/>
    <w:rsid w:val="00773632"/>
    <w:rPr>
      <w:b/>
      <w:bCs/>
    </w:rPr>
  </w:style>
  <w:style w:type="character" w:styleId="SubtleReference">
    <w:name w:val="Subtle Reference"/>
    <w:uiPriority w:val="31"/>
    <w:qFormat/>
    <w:rsid w:val="00773632"/>
    <w:rPr>
      <w:smallCaps/>
    </w:rPr>
  </w:style>
  <w:style w:type="character" w:styleId="IntenseReference">
    <w:name w:val="Intense Reference"/>
    <w:uiPriority w:val="32"/>
    <w:qFormat/>
    <w:rsid w:val="00773632"/>
    <w:rPr>
      <w:smallCaps/>
      <w:spacing w:val="5"/>
      <w:u w:val="single"/>
    </w:rPr>
  </w:style>
  <w:style w:type="character" w:styleId="BookTitle">
    <w:name w:val="Book Title"/>
    <w:uiPriority w:val="33"/>
    <w:qFormat/>
    <w:rsid w:val="00773632"/>
    <w:rPr>
      <w:i/>
      <w:iCs/>
      <w:smallCaps/>
      <w:spacing w:val="5"/>
    </w:rPr>
  </w:style>
  <w:style w:type="paragraph" w:styleId="TOCHeading">
    <w:name w:val="TOC Heading"/>
    <w:basedOn w:val="Heading1"/>
    <w:next w:val="Normal"/>
    <w:uiPriority w:val="39"/>
    <w:semiHidden/>
    <w:unhideWhenUsed/>
    <w:qFormat/>
    <w:rsid w:val="00773632"/>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orkplace/cs/DHHS/Fact%20Sheet/www.usdoj.gov/crt/ada/reg3a.html" TargetMode="External"/><Relationship Id="rId26" Type="http://schemas.openxmlformats.org/officeDocument/2006/relationships/hyperlink" Target="http://workplace/cs/DHHS/Fact%20Sheet/www.humanrights.state.mn.us/yourrights/mhra.html" TargetMode="External"/><Relationship Id="rId3" Type="http://schemas.openxmlformats.org/officeDocument/2006/relationships/customXml" Target="../customXml/item3.xml"/><Relationship Id="rId21" Type="http://schemas.openxmlformats.org/officeDocument/2006/relationships/hyperlink" Target="http://idea.ed.gov/"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orkplace/cs/DHHS/Fact%20Sheet/www.usdoj.gov/crt/ada/reg2.html" TargetMode="External"/><Relationship Id="rId25" Type="http://schemas.openxmlformats.org/officeDocument/2006/relationships/hyperlink" Target="http://workplace/cs/DHHS/Fact%20Sheet/www.hhs.gov/ocr/civilrights/resources/factsheets/504.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orkplace/cs/DHHS/Fact%20Sheet/www.hhs.gov/od/about/fact_sheets/adafactsheet.html" TargetMode="External"/><Relationship Id="rId20" Type="http://schemas.openxmlformats.org/officeDocument/2006/relationships/hyperlink" Target="http://workplace/cs/DHHS/Fact%20Sheet/www.ed.gov/offices/OSERS/IDEA/regs.html" TargetMode="External"/><Relationship Id="rId29" Type="http://schemas.openxmlformats.org/officeDocument/2006/relationships/hyperlink" Target="http://askjan.org/links/about.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workplace/cs/DHHS/Fact%20Sheet/www.dol.gov/ofccp/regs/compliance/fs503.htm" TargetMode="External"/><Relationship Id="rId32" Type="http://schemas.openxmlformats.org/officeDocument/2006/relationships/hyperlink" Target="http://workplace/cs/DHHS/Fact%20Sheet/mn.gov/dhs/deaf-hard-of-hearing" TargetMode="External"/><Relationship Id="rId5" Type="http://schemas.openxmlformats.org/officeDocument/2006/relationships/styles" Target="styles.xml"/><Relationship Id="rId15" Type="http://schemas.openxmlformats.org/officeDocument/2006/relationships/hyperlink" Target="http://workplace/cs/DHHS/Fact%20Sheet/www.eeoc.gov/ada/amendments_notice.html" TargetMode="External"/><Relationship Id="rId23" Type="http://schemas.openxmlformats.org/officeDocument/2006/relationships/hyperlink" Target="http://workplace/cs/DHHS/Fact%20Sheet/www.revisor.leg.state.mn.us/arule/3525" TargetMode="External"/><Relationship Id="rId28" Type="http://schemas.openxmlformats.org/officeDocument/2006/relationships/hyperlink" Target="http://workplace/cs/DHHS/Fact%20Sheet/www.ada.gov/taxincent.htm" TargetMode="External"/><Relationship Id="rId10" Type="http://schemas.openxmlformats.org/officeDocument/2006/relationships/header" Target="header1.xml"/><Relationship Id="rId19" Type="http://schemas.openxmlformats.org/officeDocument/2006/relationships/hyperlink" Target="http://workplace/cs/DHHS/Fact%20Sheet/www.adagreatlakes.org" TargetMode="External"/><Relationship Id="rId31" Type="http://schemas.openxmlformats.org/officeDocument/2006/relationships/hyperlink" Target="http://workplace/cs/DHHS/Fact%20Sheet/www.empowermotraining.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orkplace/cs/DHHS/Fact%20Sheet/www.usdoj.gov/crt/ada/adahom1.htm" TargetMode="External"/><Relationship Id="rId22" Type="http://schemas.openxmlformats.org/officeDocument/2006/relationships/hyperlink" Target="http://education.state.mn.us/MDE/Learning_Support/Special_Education/index.html" TargetMode="External"/><Relationship Id="rId27" Type="http://schemas.openxmlformats.org/officeDocument/2006/relationships/hyperlink" Target="http://workplace/cs/DHHS/Fact%20Sheet/www.eeoc.gov/facts/fs-disab.html" TargetMode="External"/><Relationship Id="rId30" Type="http://schemas.openxmlformats.org/officeDocument/2006/relationships/hyperlink" Target="http://askjan.org/links/atoz.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ategory xmlns="b1791858-d801-4b7f-b39f-1bd4f9793d80">Web Fact Sheets</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401DC4C9907947ADAC8EA75BF6F94E" ma:contentTypeVersion="5" ma:contentTypeDescription="Create a new document." ma:contentTypeScope="" ma:versionID="d21b00c5cbe7b699c1d2a46849956254">
  <xsd:schema xmlns:xsd="http://www.w3.org/2001/XMLSchema" xmlns:xs="http://www.w3.org/2001/XMLSchema" xmlns:p="http://schemas.microsoft.com/office/2006/metadata/properties" xmlns:ns2="b1791858-d801-4b7f-b39f-1bd4f9793d80" xmlns:ns3="http://schemas.microsoft.com/sharepoint/v4" targetNamespace="http://schemas.microsoft.com/office/2006/metadata/properties" ma:root="true" ma:fieldsID="f10ff654b64e50f490416dd05835c67a" ns2:_="" ns3:_="">
    <xsd:import namespace="b1791858-d801-4b7f-b39f-1bd4f9793d80"/>
    <xsd:import namespace="http://schemas.microsoft.com/sharepoint/v4"/>
    <xsd:element name="properties">
      <xsd:complexType>
        <xsd:sequence>
          <xsd:element name="documentManagement">
            <xsd:complexType>
              <xsd:all>
                <xsd:element ref="ns2:Category"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791858-d801-4b7f-b39f-1bd4f9793d80"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Brochures"/>
          <xsd:enumeration value="Consumer Forms"/>
          <xsd:enumeration value="DHHSD Publications"/>
          <xsd:enumeration value="Emergency Preparedness"/>
          <xsd:enumeration value="Empowerment/Website Cards"/>
          <xsd:enumeration value="Flyers"/>
          <xsd:enumeration value="Info about DHHSD"/>
          <xsd:enumeration value="PowerPoint Presentations"/>
          <xsd:enumeration value="Presentation Evaluation"/>
          <xsd:enumeration value="Resource List: How-to"/>
          <xsd:enumeration value="Web Fact Sheets"/>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FBD45E-3ED7-4B45-95CB-E32078171886}">
  <ds:schemaRefs>
    <ds:schemaRef ds:uri="http://schemas.microsoft.com/sharepoint/v3/contenttype/forms"/>
  </ds:schemaRefs>
</ds:datastoreItem>
</file>

<file path=customXml/itemProps2.xml><?xml version="1.0" encoding="utf-8"?>
<ds:datastoreItem xmlns:ds="http://schemas.openxmlformats.org/officeDocument/2006/customXml" ds:itemID="{78DEA884-EEA5-4DD3-B564-205AD9FA3323}">
  <ds:schemaRefs>
    <ds:schemaRef ds:uri="http://purl.org/dc/elements/1.1/"/>
    <ds:schemaRef ds:uri="http://schemas.microsoft.com/office/2006/documentManagement/types"/>
    <ds:schemaRef ds:uri="http://purl.org/dc/terms/"/>
    <ds:schemaRef ds:uri="http://purl.org/dc/dcmitype/"/>
    <ds:schemaRef ds:uri="http://schemas.microsoft.com/sharepoint/v4"/>
    <ds:schemaRef ds:uri="b1791858-d801-4b7f-b39f-1bd4f9793d80"/>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3FD81DA-3E1D-4194-AD58-4E9C4C981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791858-d801-4b7f-b39f-1bd4f9793d8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706</Words>
  <Characters>6529</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7221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PWBBC11</dc:creator>
  <cp:lastModifiedBy>Anderson, Kristina M (DHS)</cp:lastModifiedBy>
  <cp:revision>6</cp:revision>
  <cp:lastPrinted>2015-03-26T13:35:00Z</cp:lastPrinted>
  <dcterms:created xsi:type="dcterms:W3CDTF">2017-07-05T15:44:00Z</dcterms:created>
  <dcterms:modified xsi:type="dcterms:W3CDTF">2018-05-14T19:02:00Z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0x01010084401DC4C9907947ADAC8EA75BF6F94E</vt:lpwstr>
  </property>
  <property fmtid="{D5CDD505-2E9C-101B-9397-08002B2CF9AE}" pid="3" name="Order">
    <vt:r8>9000</vt:r8>
  </property>
  <property fmtid="{D5CDD505-2E9C-101B-9397-08002B2CF9AE}" pid="4" name="xd_ProgID">
    <vt:lpwstr/>
  </property>
  <property fmtid="{D5CDD505-2E9C-101B-9397-08002B2CF9AE}" pid="5" name="TemplateUrl">
    <vt:lpwstr/>
  </property>
</Properties>
</file>